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73C3" w:rsidR="00126CCA" w:rsidP="00126CCA" w:rsidRDefault="00126CCA" w14:paraId="42C24258" w14:textId="77777777">
      <w:pPr>
        <w:jc w:val="center"/>
        <w15:collapsed w:val="false"/>
        <w:rPr>
          <w:rFonts w:ascii="Arial" w:hAnsi="Arial" w:cs="Arial"/>
          <w:bCs/>
        </w:rPr>
      </w:pPr>
      <w:r w:rsidRPr="00DD73C3">
        <w:rPr>
          <w:rFonts w:ascii="Arial" w:hAnsi="Arial" w:cs="Arial"/>
          <w:bCs/>
        </w:rPr>
        <w:t>Z A P I S N I K</w:t>
      </w:r>
    </w:p>
    <w:p w:rsidRPr="00DD73C3" w:rsidR="005F5C53" w:rsidP="005F5C53" w:rsidRDefault="00126CCA" w14:paraId="3178004A" w14:textId="615C4437">
      <w:pPr>
        <w:jc w:val="both"/>
        <w:rPr>
          <w:rFonts w:ascii="Arial" w:hAnsi="Arial" w:cs="Arial"/>
        </w:rPr>
      </w:pPr>
      <w:r w:rsidRPr="00DD73C3">
        <w:rPr>
          <w:rFonts w:ascii="Arial" w:hAnsi="Arial" w:cs="Arial"/>
        </w:rPr>
        <w:t xml:space="preserve">sastavljen kod Trgovačkog suda u Zadru, </w:t>
      </w:r>
      <w:r w:rsidRPr="00DD73C3" w:rsidR="00833EBF">
        <w:rPr>
          <w:rFonts w:ascii="Arial" w:hAnsi="Arial" w:cs="Arial"/>
        </w:rPr>
        <w:t xml:space="preserve">sa SKUPŠTINE VJEROVNIKA, u stečajnom postupku nad stečajnim dužnikom </w:t>
      </w:r>
      <w:r w:rsidRPr="00DD73C3" w:rsidR="008A4DF5">
        <w:rPr>
          <w:rFonts w:ascii="Arial" w:hAnsi="Arial" w:cs="Arial"/>
        </w:rPr>
        <w:t>REGIONALNA VELETRŽNICA BENKOVAC d.d. u stečaju, OIB: 16205687638, Benkovac, Ulica Benkovačke bojne 17</w:t>
      </w:r>
      <w:r w:rsidRPr="00DD73C3" w:rsidR="005F5C53">
        <w:rPr>
          <w:rFonts w:ascii="Arial" w:hAnsi="Arial" w:cs="Arial"/>
        </w:rPr>
        <w:t>.</w:t>
      </w:r>
      <w:r w:rsidRPr="00DD73C3" w:rsidR="00833EBF">
        <w:rPr>
          <w:rFonts w:ascii="Arial" w:hAnsi="Arial" w:cs="Arial"/>
        </w:rPr>
        <w:t>, dana 8. prosinca 2025.</w:t>
      </w:r>
    </w:p>
    <w:p w:rsidRPr="00DD73C3" w:rsidR="005F5C53" w:rsidP="005F5C53" w:rsidRDefault="005F5C53" w14:paraId="63AFD3F3" w14:textId="77777777">
      <w:pPr>
        <w:jc w:val="both"/>
        <w:rPr>
          <w:rFonts w:ascii="Arial" w:hAnsi="Arial" w:cs="Arial"/>
        </w:rPr>
      </w:pPr>
    </w:p>
    <w:p w:rsidRPr="00DD73C3" w:rsidR="005F5C53" w:rsidP="005F5C53" w:rsidRDefault="005F5C53" w14:paraId="6B62EC8A" w14:textId="77777777">
      <w:pPr>
        <w:jc w:val="both"/>
        <w:rPr>
          <w:rFonts w:ascii="Arial" w:hAnsi="Arial" w:cs="Arial"/>
        </w:rPr>
      </w:pPr>
      <w:r w:rsidRPr="00DD73C3">
        <w:rPr>
          <w:rFonts w:ascii="Arial" w:hAnsi="Arial" w:cs="Arial"/>
        </w:rPr>
        <w:t xml:space="preserve">OD SUDA NAZOČNI: </w:t>
      </w:r>
    </w:p>
    <w:p w:rsidRPr="00DD73C3" w:rsidR="005F5C53" w:rsidP="005F5C53" w:rsidRDefault="008A4DF5" w14:paraId="4D194D1D" w14:textId="20E49C8F">
      <w:pPr>
        <w:jc w:val="both"/>
        <w:rPr>
          <w:rFonts w:ascii="Arial" w:hAnsi="Arial" w:cs="Arial"/>
        </w:rPr>
      </w:pPr>
      <w:r w:rsidRPr="00DD73C3">
        <w:rPr>
          <w:rFonts w:ascii="Arial" w:hAnsi="Arial" w:cs="Arial"/>
        </w:rPr>
        <w:t>Tomislav Jurlina, sudac</w:t>
      </w:r>
    </w:p>
    <w:p w:rsidRPr="00DD73C3" w:rsidR="005F5C53" w:rsidP="005F5C53" w:rsidRDefault="008A4DF5" w14:paraId="5EB0296D" w14:textId="572C1B5A">
      <w:pPr>
        <w:jc w:val="both"/>
        <w:rPr>
          <w:rFonts w:ascii="Arial" w:hAnsi="Arial" w:cs="Arial"/>
        </w:rPr>
      </w:pPr>
      <w:r w:rsidRPr="00DD73C3">
        <w:rPr>
          <w:rFonts w:ascii="Arial" w:hAnsi="Arial" w:cs="Arial"/>
        </w:rPr>
        <w:t>Martina Kalmeta</w:t>
      </w:r>
      <w:r w:rsidRPr="00DD73C3" w:rsidR="005F5C53">
        <w:rPr>
          <w:rFonts w:ascii="Arial" w:hAnsi="Arial" w:cs="Arial"/>
        </w:rPr>
        <w:t>, zapisničarka</w:t>
      </w:r>
    </w:p>
    <w:p w:rsidRPr="00DD73C3" w:rsidR="005F5C53" w:rsidP="005F5C53" w:rsidRDefault="005F5C53" w14:paraId="273216E9" w14:textId="77777777">
      <w:pPr>
        <w:jc w:val="both"/>
        <w:rPr>
          <w:rFonts w:ascii="Arial" w:hAnsi="Arial" w:cs="Arial"/>
        </w:rPr>
      </w:pPr>
    </w:p>
    <w:p w:rsidRPr="00DD73C3" w:rsidR="005F5C53" w:rsidP="005F5C53" w:rsidRDefault="00A3494D" w14:paraId="47A5BA17" w14:textId="3CCAE993">
      <w:pPr>
        <w:rPr>
          <w:rFonts w:ascii="Arial" w:hAnsi="Arial" w:cs="Arial"/>
        </w:rPr>
      </w:pPr>
      <w:r w:rsidRPr="00DD73C3">
        <w:rPr>
          <w:rFonts w:ascii="Arial" w:hAnsi="Arial" w:cs="Arial"/>
        </w:rPr>
        <w:t xml:space="preserve">Početak u </w:t>
      </w:r>
      <w:r w:rsidRPr="00DD73C3" w:rsidR="00833EBF">
        <w:rPr>
          <w:rFonts w:ascii="Arial" w:hAnsi="Arial" w:cs="Arial"/>
        </w:rPr>
        <w:t>11</w:t>
      </w:r>
      <w:r w:rsidRPr="00DD73C3" w:rsidR="008A4DF5">
        <w:rPr>
          <w:rFonts w:ascii="Arial" w:hAnsi="Arial" w:cs="Arial"/>
        </w:rPr>
        <w:t>,00</w:t>
      </w:r>
      <w:r w:rsidRPr="00DD73C3" w:rsidR="005F5C53">
        <w:rPr>
          <w:rFonts w:ascii="Arial" w:hAnsi="Arial" w:cs="Arial"/>
        </w:rPr>
        <w:t xml:space="preserve"> sati.</w:t>
      </w:r>
    </w:p>
    <w:p w:rsidRPr="00DD73C3" w:rsidR="005F5C53" w:rsidP="005F5C53" w:rsidRDefault="005F5C53" w14:paraId="3BE0EF34" w14:textId="77777777">
      <w:pPr>
        <w:jc w:val="both"/>
        <w:rPr>
          <w:rFonts w:ascii="Arial" w:hAnsi="Arial" w:cs="Arial"/>
        </w:rPr>
      </w:pPr>
    </w:p>
    <w:p w:rsidRPr="00DD73C3" w:rsidR="005F5C53" w:rsidP="005F5C53" w:rsidRDefault="005F5C53" w14:paraId="3F45787B" w14:textId="485A7431">
      <w:pPr>
        <w:jc w:val="both"/>
        <w:rPr>
          <w:rFonts w:ascii="Arial" w:hAnsi="Arial" w:cs="Arial"/>
        </w:rPr>
      </w:pPr>
      <w:r w:rsidRPr="00DD73C3">
        <w:rPr>
          <w:rFonts w:ascii="Arial" w:hAnsi="Arial" w:cs="Arial"/>
        </w:rPr>
        <w:t xml:space="preserve">Utvrđuje se da je pristupila </w:t>
      </w:r>
      <w:r w:rsidRPr="00DD73C3" w:rsidR="008A4DF5">
        <w:rPr>
          <w:rFonts w:ascii="Arial" w:hAnsi="Arial" w:cs="Arial"/>
        </w:rPr>
        <w:t>Mirjana Dujmović</w:t>
      </w:r>
      <w:r w:rsidRPr="00DD73C3">
        <w:rPr>
          <w:rFonts w:ascii="Arial" w:hAnsi="Arial" w:cs="Arial"/>
        </w:rPr>
        <w:t>, stečajna upraviteljica.</w:t>
      </w:r>
    </w:p>
    <w:p w:rsidRPr="00DD73C3" w:rsidR="005F5C53" w:rsidP="005F5C53" w:rsidRDefault="005F5C53" w14:paraId="672BD14F" w14:textId="77777777">
      <w:pPr>
        <w:jc w:val="both"/>
        <w:rPr>
          <w:rFonts w:ascii="Arial" w:hAnsi="Arial" w:cs="Arial"/>
        </w:rPr>
      </w:pPr>
    </w:p>
    <w:p w:rsidRPr="00DD73C3" w:rsidR="00126CCA" w:rsidP="00126CCA" w:rsidRDefault="00126CCA" w14:paraId="1709C09C" w14:textId="7FEF50F2">
      <w:pPr>
        <w:jc w:val="both"/>
        <w:rPr>
          <w:rFonts w:ascii="Arial" w:hAnsi="Arial" w:cs="Arial"/>
        </w:rPr>
      </w:pPr>
      <w:r w:rsidRPr="00DD73C3">
        <w:rPr>
          <w:rFonts w:ascii="Arial" w:hAnsi="Arial" w:cs="Arial"/>
        </w:rPr>
        <w:t xml:space="preserve">Utvrđuje se da </w:t>
      </w:r>
      <w:r w:rsidR="00871ADA">
        <w:rPr>
          <w:rFonts w:ascii="Arial" w:hAnsi="Arial" w:cs="Arial"/>
        </w:rPr>
        <w:t xml:space="preserve">su pristupili </w:t>
      </w:r>
      <w:proofErr w:type="spellStart"/>
      <w:r w:rsidR="00871ADA">
        <w:rPr>
          <w:rFonts w:ascii="Arial" w:hAnsi="Arial" w:cs="Arial"/>
        </w:rPr>
        <w:t>razlučni</w:t>
      </w:r>
      <w:proofErr w:type="spellEnd"/>
      <w:r w:rsidR="00871ADA">
        <w:rPr>
          <w:rFonts w:ascii="Arial" w:hAnsi="Arial" w:cs="Arial"/>
        </w:rPr>
        <w:t xml:space="preserve"> vjerovnici</w:t>
      </w:r>
      <w:r w:rsidRPr="00DD73C3">
        <w:rPr>
          <w:rFonts w:ascii="Arial" w:hAnsi="Arial" w:cs="Arial"/>
        </w:rPr>
        <w:t>:</w:t>
      </w:r>
    </w:p>
    <w:p w:rsidRPr="00DD73C3" w:rsidR="00126CCA" w:rsidP="00126CCA" w:rsidRDefault="00126CCA" w14:paraId="6C2ECC47" w14:textId="77777777">
      <w:pPr>
        <w:jc w:val="both"/>
        <w:rPr>
          <w:rFonts w:ascii="Arial" w:hAnsi="Arial" w:cs="Arial"/>
        </w:rPr>
      </w:pPr>
    </w:p>
    <w:p w:rsidRPr="00871ADA" w:rsidR="0075599F" w:rsidP="0075599F" w:rsidRDefault="00302A0E" w14:paraId="6A096910" w14:textId="50FBBD5C">
      <w:pPr>
        <w:pStyle w:val="Odlomakpopisa"/>
        <w:numPr>
          <w:ilvl w:val="0"/>
          <w:numId w:val="1"/>
        </w:numPr>
        <w:jc w:val="both"/>
        <w:rPr>
          <w:rFonts w:ascii="Arial" w:hAnsi="Arial" w:cs="Arial"/>
        </w:rPr>
      </w:pPr>
      <w:r w:rsidRPr="00DD73C3">
        <w:rPr>
          <w:rFonts w:ascii="Arial" w:hAnsi="Arial" w:cs="Arial"/>
        </w:rPr>
        <w:t>REPUBLIKA HRVATSKA, Ministarstvo financija, Porezna uprava – Marino Šarić, zamjenik u ŽDO Zadar</w:t>
      </w:r>
    </w:p>
    <w:p w:rsidRPr="00DD73C3" w:rsidR="00302A0E" w:rsidP="00934F8A" w:rsidRDefault="00302A0E" w14:paraId="78F85746" w14:textId="1E27585C">
      <w:pPr>
        <w:pStyle w:val="Odlomakpopisa"/>
        <w:numPr>
          <w:ilvl w:val="0"/>
          <w:numId w:val="1"/>
        </w:numPr>
        <w:jc w:val="both"/>
        <w:rPr>
          <w:rFonts w:ascii="Arial" w:hAnsi="Arial" w:cs="Arial"/>
        </w:rPr>
      </w:pPr>
      <w:r w:rsidRPr="00DD73C3">
        <w:rPr>
          <w:rFonts w:ascii="Arial" w:hAnsi="Arial" w:cs="Arial"/>
        </w:rPr>
        <w:t xml:space="preserve">Grad Benkovac – punomoćnica Petra </w:t>
      </w:r>
      <w:proofErr w:type="spellStart"/>
      <w:r w:rsidRPr="00DD73C3">
        <w:rPr>
          <w:rFonts w:ascii="Arial" w:hAnsi="Arial" w:cs="Arial"/>
        </w:rPr>
        <w:t>Dabo</w:t>
      </w:r>
      <w:proofErr w:type="spellEnd"/>
      <w:r w:rsidRPr="00DD73C3">
        <w:rPr>
          <w:rFonts w:ascii="Arial" w:hAnsi="Arial" w:cs="Arial"/>
        </w:rPr>
        <w:t xml:space="preserve"> Zrilić</w:t>
      </w:r>
    </w:p>
    <w:p w:rsidR="00302A0E" w:rsidP="00934F8A" w:rsidRDefault="00302A0E" w14:paraId="6675768B" w14:textId="7E6F1CCA">
      <w:pPr>
        <w:pStyle w:val="Odlomakpopisa"/>
        <w:numPr>
          <w:ilvl w:val="0"/>
          <w:numId w:val="1"/>
        </w:numPr>
        <w:jc w:val="both"/>
        <w:rPr>
          <w:rFonts w:ascii="Arial" w:hAnsi="Arial" w:cs="Arial"/>
        </w:rPr>
      </w:pPr>
      <w:r w:rsidRPr="00DD73C3">
        <w:rPr>
          <w:rFonts w:ascii="Arial" w:hAnsi="Arial" w:cs="Arial"/>
        </w:rPr>
        <w:t xml:space="preserve">Hrvatski zavod za zapošljavanje – zamjenik punomoćnika </w:t>
      </w:r>
      <w:r w:rsidR="00B50969">
        <w:rPr>
          <w:rFonts w:ascii="Arial" w:hAnsi="Arial" w:cs="Arial"/>
        </w:rPr>
        <w:t>Trpimir Gugić</w:t>
      </w:r>
      <w:r w:rsidRPr="00DD73C3">
        <w:rPr>
          <w:rFonts w:ascii="Arial" w:hAnsi="Arial" w:cs="Arial"/>
        </w:rPr>
        <w:t xml:space="preserve">, </w:t>
      </w:r>
      <w:r w:rsidR="00B50969">
        <w:rPr>
          <w:rFonts w:ascii="Arial" w:hAnsi="Arial" w:cs="Arial"/>
        </w:rPr>
        <w:t>odvjetnik u Zagrebu</w:t>
      </w:r>
    </w:p>
    <w:p w:rsidRPr="00B50969" w:rsidR="00B50969" w:rsidP="00B50969" w:rsidRDefault="00B50969" w14:paraId="171319E4" w14:textId="760E6FF8">
      <w:pPr>
        <w:pStyle w:val="Odlomakpopisa"/>
        <w:numPr>
          <w:ilvl w:val="0"/>
          <w:numId w:val="1"/>
        </w:numPr>
        <w:jc w:val="both"/>
        <w:rPr>
          <w:rFonts w:ascii="Arial" w:hAnsi="Arial" w:cs="Arial"/>
        </w:rPr>
      </w:pPr>
      <w:r>
        <w:rPr>
          <w:rFonts w:ascii="Arial" w:hAnsi="Arial" w:cs="Arial"/>
        </w:rPr>
        <w:t xml:space="preserve">HBOR – punomoćnica Ivana </w:t>
      </w:r>
      <w:proofErr w:type="spellStart"/>
      <w:r>
        <w:rPr>
          <w:rFonts w:ascii="Arial" w:hAnsi="Arial" w:cs="Arial"/>
        </w:rPr>
        <w:t>Lokas</w:t>
      </w:r>
      <w:proofErr w:type="spellEnd"/>
    </w:p>
    <w:p w:rsidRPr="00DD73C3" w:rsidR="00302A0E" w:rsidP="00302A0E" w:rsidRDefault="00302A0E" w14:paraId="51513FBF" w14:textId="0215670E">
      <w:pPr>
        <w:jc w:val="both"/>
        <w:rPr>
          <w:rFonts w:ascii="Arial" w:hAnsi="Arial" w:cs="Arial"/>
        </w:rPr>
      </w:pPr>
    </w:p>
    <w:p w:rsidRPr="00DD73C3" w:rsidR="0085536B" w:rsidP="0085536B" w:rsidRDefault="0085536B" w14:paraId="24B1BE44" w14:textId="3312D962">
      <w:pPr>
        <w:jc w:val="both"/>
        <w:rPr>
          <w:rFonts w:ascii="Arial" w:hAnsi="Arial" w:cs="Arial"/>
        </w:rPr>
      </w:pPr>
    </w:p>
    <w:p w:rsidRPr="00DD73C3" w:rsidR="009B2CDB" w:rsidP="00934F8A" w:rsidRDefault="009B2CDB" w14:paraId="27BA7630" w14:textId="7CFF2BFA">
      <w:pPr>
        <w:jc w:val="both"/>
        <w:rPr>
          <w:rFonts w:ascii="Arial" w:hAnsi="Arial" w:cs="Arial"/>
        </w:rPr>
      </w:pPr>
      <w:r w:rsidRPr="00DD73C3">
        <w:rPr>
          <w:rFonts w:ascii="Arial" w:hAnsi="Arial" w:cs="Arial"/>
        </w:rPr>
        <w:t>Utvrđuje se da je u spis dana 6. studenog 2025. zaprimljen prijedlog stečajne upraviteljice u kojem je dostavila i dopunu, odnosno očitovanje vještaka na podnesak od Grada Benkovca od 8. listopada 2025., a koji je objavljen na mrežnoj stranici e-Oglasna ploča sudova dana 7. studenog 2025.</w:t>
      </w:r>
    </w:p>
    <w:p w:rsidRPr="00DD73C3" w:rsidR="002F357E" w:rsidP="0085536B" w:rsidRDefault="009B2CDB" w14:paraId="752A4363" w14:textId="14E81D58">
      <w:pPr>
        <w:jc w:val="both"/>
        <w:rPr>
          <w:rFonts w:ascii="Arial" w:hAnsi="Arial" w:cs="Arial"/>
        </w:rPr>
      </w:pPr>
      <w:r w:rsidRPr="00DD73C3">
        <w:rPr>
          <w:rFonts w:ascii="Arial" w:hAnsi="Arial" w:cs="Arial"/>
        </w:rPr>
        <w:t xml:space="preserve"> </w:t>
      </w:r>
    </w:p>
    <w:p w:rsidRPr="00DD73C3" w:rsidR="002F357E" w:rsidP="00934F8A" w:rsidRDefault="002F357E" w14:paraId="50FB0CB6" w14:textId="52D7D792">
      <w:pPr>
        <w:jc w:val="both"/>
        <w:rPr>
          <w:rFonts w:ascii="Arial" w:hAnsi="Arial" w:cs="Arial"/>
        </w:rPr>
      </w:pPr>
      <w:r w:rsidRPr="00DD73C3">
        <w:rPr>
          <w:rFonts w:ascii="Arial" w:hAnsi="Arial" w:cs="Arial"/>
        </w:rPr>
        <w:t>Utvrđuje se da je rješenje o održavanju današnje skupštine vjerovnika objavljen na e-oglasnoj ploči suda dana 7. studenog 2025. kojim se pozivaju vjerovnici stečajne mase na očitovanje o prijedlogu stečajn</w:t>
      </w:r>
      <w:r w:rsidRPr="00DD73C3" w:rsidR="009B2CDB">
        <w:rPr>
          <w:rFonts w:ascii="Arial" w:hAnsi="Arial" w:cs="Arial"/>
        </w:rPr>
        <w:t>e</w:t>
      </w:r>
      <w:r w:rsidRPr="00DD73C3">
        <w:rPr>
          <w:rFonts w:ascii="Arial" w:hAnsi="Arial" w:cs="Arial"/>
        </w:rPr>
        <w:t xml:space="preserve"> upravitelj</w:t>
      </w:r>
      <w:r w:rsidRPr="00DD73C3" w:rsidR="009B2CDB">
        <w:rPr>
          <w:rFonts w:ascii="Arial" w:hAnsi="Arial" w:cs="Arial"/>
        </w:rPr>
        <w:t>ice</w:t>
      </w:r>
      <w:r w:rsidRPr="00DD73C3">
        <w:rPr>
          <w:rFonts w:ascii="Arial" w:hAnsi="Arial" w:cs="Arial"/>
        </w:rPr>
        <w:t>.</w:t>
      </w:r>
    </w:p>
    <w:p w:rsidRPr="00DD73C3" w:rsidR="002F357E" w:rsidP="002F357E" w:rsidRDefault="002F357E" w14:paraId="4A237789" w14:textId="77777777">
      <w:pPr>
        <w:jc w:val="both"/>
        <w:rPr>
          <w:rFonts w:ascii="Arial" w:hAnsi="Arial" w:cs="Arial"/>
        </w:rPr>
      </w:pPr>
    </w:p>
    <w:p w:rsidRPr="00DD73C3" w:rsidR="002F357E" w:rsidP="00934F8A" w:rsidRDefault="002F357E" w14:paraId="4DAD9F4E" w14:textId="77777777">
      <w:pPr>
        <w:jc w:val="both"/>
        <w:rPr>
          <w:rFonts w:ascii="Arial" w:hAnsi="Arial" w:cs="Arial"/>
        </w:rPr>
      </w:pPr>
      <w:r w:rsidRPr="00DD73C3">
        <w:rPr>
          <w:rFonts w:ascii="Arial" w:hAnsi="Arial" w:cs="Arial"/>
        </w:rPr>
        <w:t>Dnevni red:</w:t>
      </w:r>
    </w:p>
    <w:p w:rsidRPr="00DD73C3" w:rsidR="002F357E" w:rsidP="002F357E" w:rsidRDefault="002F357E" w14:paraId="18C559B1" w14:textId="77777777">
      <w:pPr>
        <w:jc w:val="both"/>
        <w:rPr>
          <w:rFonts w:ascii="Arial" w:hAnsi="Arial" w:cs="Arial"/>
        </w:rPr>
      </w:pPr>
    </w:p>
    <w:p w:rsidRPr="00DD73C3" w:rsidR="002F357E" w:rsidP="00934F8A" w:rsidRDefault="002F357E" w14:paraId="660E936C" w14:textId="77777777">
      <w:pPr>
        <w:pStyle w:val="Odlomakpopisa"/>
        <w:numPr>
          <w:ilvl w:val="0"/>
          <w:numId w:val="2"/>
        </w:numPr>
        <w:contextualSpacing/>
        <w:jc w:val="both"/>
        <w:rPr>
          <w:rFonts w:ascii="Arial" w:hAnsi="Arial" w:cs="Arial"/>
        </w:rPr>
      </w:pPr>
      <w:r w:rsidRPr="00DD73C3">
        <w:rPr>
          <w:rFonts w:ascii="Arial" w:hAnsi="Arial" w:cs="Arial"/>
        </w:rPr>
        <w:t>Donošenje odluke o unovčenju nekretnina stečajnog dužnika oznake</w:t>
      </w:r>
    </w:p>
    <w:p w:rsidRPr="00DD73C3" w:rsidR="002F357E" w:rsidP="002F357E" w:rsidRDefault="002F357E" w14:paraId="583A71F2" w14:textId="77777777">
      <w:pPr>
        <w:ind w:left="720"/>
        <w:jc w:val="both"/>
        <w:rPr>
          <w:rFonts w:ascii="Arial" w:hAnsi="Arial" w:cs="Arial"/>
        </w:rPr>
      </w:pPr>
    </w:p>
    <w:p w:rsidRPr="00DD73C3" w:rsidR="002F357E" w:rsidP="002F357E" w:rsidRDefault="002F357E" w14:paraId="55323757" w14:textId="77777777">
      <w:pPr>
        <w:pStyle w:val="Bezproreda"/>
        <w:jc w:val="both"/>
        <w:rPr>
          <w:rFonts w:ascii="Arial" w:hAnsi="Arial" w:cs="Arial"/>
          <w:sz w:val="24"/>
          <w:szCs w:val="24"/>
        </w:rPr>
      </w:pPr>
      <w:r w:rsidRPr="00DD73C3">
        <w:rPr>
          <w:rFonts w:ascii="Arial" w:hAnsi="Arial" w:cs="Arial"/>
          <w:sz w:val="24"/>
          <w:szCs w:val="24"/>
        </w:rPr>
        <w:t xml:space="preserve">- kč.br 1230/4 dvorište površine 2.505 m2 upisana u zk.ul.br.770 k.o. Buković, </w:t>
      </w:r>
    </w:p>
    <w:p w:rsidRPr="00DD73C3" w:rsidR="002F357E" w:rsidP="002F357E" w:rsidRDefault="002F357E" w14:paraId="0281EA10" w14:textId="77777777">
      <w:pPr>
        <w:pStyle w:val="Bezproreda"/>
        <w:jc w:val="both"/>
        <w:rPr>
          <w:rFonts w:ascii="Arial" w:hAnsi="Arial" w:cs="Arial"/>
          <w:sz w:val="24"/>
          <w:szCs w:val="24"/>
        </w:rPr>
      </w:pPr>
      <w:r w:rsidRPr="00DD73C3">
        <w:rPr>
          <w:rFonts w:ascii="Arial" w:hAnsi="Arial" w:cs="Arial"/>
          <w:sz w:val="24"/>
          <w:szCs w:val="24"/>
        </w:rPr>
        <w:t>- kč.br. 1234/9 dvorište površine 719 m2, upisana u zk.ul.br.770 k.o. Buković,</w:t>
      </w:r>
    </w:p>
    <w:p w:rsidRPr="00DD73C3" w:rsidR="002F357E" w:rsidP="002F357E" w:rsidRDefault="002F357E" w14:paraId="4CFD190A" w14:textId="77777777">
      <w:pPr>
        <w:pStyle w:val="Bezproreda"/>
        <w:jc w:val="both"/>
        <w:rPr>
          <w:rFonts w:ascii="Arial" w:hAnsi="Arial" w:cs="Arial"/>
          <w:sz w:val="24"/>
          <w:szCs w:val="24"/>
        </w:rPr>
      </w:pPr>
      <w:r w:rsidRPr="00DD73C3">
        <w:rPr>
          <w:rFonts w:ascii="Arial" w:hAnsi="Arial" w:cs="Arial"/>
          <w:sz w:val="24"/>
          <w:szCs w:val="24"/>
        </w:rPr>
        <w:t xml:space="preserve">- kč.br. 1695/1 dvorište površine 5672 m2, upisana u zk.ul.br.770 k.o. Buković, </w:t>
      </w:r>
    </w:p>
    <w:p w:rsidRPr="00DD73C3" w:rsidR="002F357E" w:rsidP="002F357E" w:rsidRDefault="002F357E" w14:paraId="24B67B70" w14:textId="77777777">
      <w:pPr>
        <w:pStyle w:val="Bezproreda"/>
        <w:jc w:val="both"/>
        <w:rPr>
          <w:rFonts w:ascii="Arial" w:hAnsi="Arial" w:cs="Arial"/>
          <w:sz w:val="24"/>
          <w:szCs w:val="24"/>
        </w:rPr>
      </w:pPr>
      <w:r w:rsidRPr="00DD73C3">
        <w:rPr>
          <w:rFonts w:ascii="Arial" w:hAnsi="Arial" w:cs="Arial"/>
          <w:sz w:val="24"/>
          <w:szCs w:val="24"/>
        </w:rPr>
        <w:t>- kč.br.1695/2 zgrada (manipulativni prostor) površine 1203 m2, upisana u zk.ul.br.770 k.o. Buković,</w:t>
      </w:r>
    </w:p>
    <w:p w:rsidRPr="00DD73C3" w:rsidR="002F357E" w:rsidP="002F357E" w:rsidRDefault="002F357E" w14:paraId="07AA4A43" w14:textId="77777777">
      <w:pPr>
        <w:pStyle w:val="Bezproreda"/>
        <w:jc w:val="both"/>
        <w:rPr>
          <w:rFonts w:ascii="Arial" w:hAnsi="Arial" w:cs="Arial"/>
          <w:sz w:val="24"/>
          <w:szCs w:val="24"/>
        </w:rPr>
      </w:pPr>
      <w:r w:rsidRPr="00DD73C3">
        <w:rPr>
          <w:rFonts w:ascii="Arial" w:hAnsi="Arial" w:cs="Arial"/>
          <w:sz w:val="24"/>
          <w:szCs w:val="24"/>
        </w:rPr>
        <w:t xml:space="preserve">- kč.br. 1697 /1 zgrada (skladište) površine 763 m2, upisana u zk.ul.br.770 k.o. Buković, </w:t>
      </w:r>
    </w:p>
    <w:p w:rsidRPr="00DD73C3" w:rsidR="002F357E" w:rsidP="002F357E" w:rsidRDefault="002F357E" w14:paraId="2AEFA643" w14:textId="77777777">
      <w:pPr>
        <w:pStyle w:val="Bezproreda"/>
        <w:jc w:val="both"/>
        <w:rPr>
          <w:rFonts w:ascii="Arial" w:hAnsi="Arial" w:cs="Arial"/>
          <w:sz w:val="24"/>
          <w:szCs w:val="24"/>
        </w:rPr>
      </w:pPr>
      <w:r w:rsidRPr="00DD73C3">
        <w:rPr>
          <w:rFonts w:ascii="Arial" w:hAnsi="Arial" w:cs="Arial"/>
          <w:sz w:val="24"/>
          <w:szCs w:val="24"/>
        </w:rPr>
        <w:t xml:space="preserve">- kč.br. 1697/2 zgrada (skladište) površine 714 m2 upisana u zk.ul.br.770 k.o. Buković, </w:t>
      </w:r>
    </w:p>
    <w:p w:rsidRPr="00DD73C3" w:rsidR="002F357E" w:rsidP="002F357E" w:rsidRDefault="002F357E" w14:paraId="46CA1B7A" w14:textId="77777777">
      <w:pPr>
        <w:pStyle w:val="Bezproreda"/>
        <w:jc w:val="both"/>
        <w:rPr>
          <w:rFonts w:ascii="Arial" w:hAnsi="Arial" w:cs="Arial"/>
          <w:sz w:val="24"/>
          <w:szCs w:val="24"/>
        </w:rPr>
      </w:pPr>
      <w:r w:rsidRPr="00DD73C3">
        <w:rPr>
          <w:rFonts w:ascii="Arial" w:hAnsi="Arial" w:cs="Arial"/>
          <w:sz w:val="24"/>
          <w:szCs w:val="24"/>
        </w:rPr>
        <w:t xml:space="preserve">- kč.br. 1700/6 zgrada (pogon drvne ambalaže) površine 1203 m2, upisana u zk.ul.br.770 k.o. Buković, </w:t>
      </w:r>
    </w:p>
    <w:p w:rsidRPr="00DD73C3" w:rsidR="002F357E" w:rsidP="002F357E" w:rsidRDefault="002F357E" w14:paraId="528CE791" w14:textId="77777777">
      <w:pPr>
        <w:pStyle w:val="Bezproreda"/>
        <w:jc w:val="both"/>
        <w:rPr>
          <w:rFonts w:ascii="Arial" w:hAnsi="Arial" w:cs="Arial"/>
          <w:sz w:val="24"/>
          <w:szCs w:val="24"/>
        </w:rPr>
      </w:pPr>
      <w:r w:rsidRPr="00DD73C3">
        <w:rPr>
          <w:rFonts w:ascii="Arial" w:hAnsi="Arial" w:cs="Arial"/>
          <w:sz w:val="24"/>
          <w:szCs w:val="24"/>
        </w:rPr>
        <w:t xml:space="preserve">- kč.br. 1703/9 neplodno površine 47 m2, upisana u zk.ul.br.770 k.o. Buković, </w:t>
      </w:r>
    </w:p>
    <w:p w:rsidRPr="00DD73C3" w:rsidR="002F357E" w:rsidP="002F357E" w:rsidRDefault="002F357E" w14:paraId="029C9420" w14:textId="77777777">
      <w:pPr>
        <w:pStyle w:val="Bezproreda"/>
        <w:jc w:val="both"/>
        <w:rPr>
          <w:rFonts w:ascii="Arial" w:hAnsi="Arial" w:cs="Arial"/>
          <w:sz w:val="24"/>
          <w:szCs w:val="24"/>
        </w:rPr>
      </w:pPr>
      <w:r w:rsidRPr="00DD73C3">
        <w:rPr>
          <w:rFonts w:ascii="Arial" w:hAnsi="Arial" w:cs="Arial"/>
          <w:sz w:val="24"/>
          <w:szCs w:val="24"/>
        </w:rPr>
        <w:t xml:space="preserve">- kč.br. 1703/10 neplodno površine 50 m2, upisana u zk.ul.br.770 k.o. Buković, </w:t>
      </w:r>
    </w:p>
    <w:p w:rsidRPr="00DD73C3" w:rsidR="002F357E" w:rsidP="002F357E" w:rsidRDefault="002F357E" w14:paraId="4BEB390F" w14:textId="77777777">
      <w:pPr>
        <w:pStyle w:val="Bezproreda"/>
        <w:jc w:val="both"/>
        <w:rPr>
          <w:rFonts w:ascii="Arial" w:hAnsi="Arial" w:cs="Arial"/>
          <w:sz w:val="24"/>
          <w:szCs w:val="24"/>
        </w:rPr>
      </w:pPr>
      <w:r w:rsidRPr="00DD73C3">
        <w:rPr>
          <w:rFonts w:ascii="Arial" w:hAnsi="Arial" w:cs="Arial"/>
          <w:sz w:val="24"/>
          <w:szCs w:val="24"/>
        </w:rPr>
        <w:lastRenderedPageBreak/>
        <w:t xml:space="preserve">- kč.br. 1704/4 upravna zgrada i dvorište površine 747 m2 i to upravna zgrada površine 447 m2 i dvorište površine 300 m2, upisana u zk.ul.br.770 k.o. Buković, </w:t>
      </w:r>
    </w:p>
    <w:p w:rsidRPr="00DD73C3" w:rsidR="002F357E" w:rsidP="002F357E" w:rsidRDefault="002F357E" w14:paraId="19F8DF74" w14:textId="77777777">
      <w:pPr>
        <w:pStyle w:val="Bezproreda"/>
        <w:jc w:val="both"/>
        <w:rPr>
          <w:rFonts w:ascii="Arial" w:hAnsi="Arial" w:cs="Arial"/>
          <w:sz w:val="24"/>
          <w:szCs w:val="24"/>
        </w:rPr>
      </w:pPr>
      <w:r w:rsidRPr="00DD73C3">
        <w:rPr>
          <w:rFonts w:ascii="Arial" w:hAnsi="Arial" w:cs="Arial"/>
          <w:sz w:val="24"/>
          <w:szCs w:val="24"/>
        </w:rPr>
        <w:t xml:space="preserve">- kč.br. 1704/10 zgrada i dvorište površine 456 m2, upisana u zk.ul.br.770 k.o. Buković, </w:t>
      </w:r>
    </w:p>
    <w:p w:rsidRPr="00DD73C3" w:rsidR="002F357E" w:rsidP="002F357E" w:rsidRDefault="002F357E" w14:paraId="7BA117F0" w14:textId="77777777">
      <w:pPr>
        <w:pStyle w:val="Bezproreda"/>
        <w:jc w:val="both"/>
        <w:rPr>
          <w:rFonts w:ascii="Arial" w:hAnsi="Arial" w:cs="Arial"/>
          <w:sz w:val="24"/>
          <w:szCs w:val="24"/>
        </w:rPr>
      </w:pPr>
      <w:r w:rsidRPr="00DD73C3">
        <w:rPr>
          <w:rFonts w:ascii="Arial" w:hAnsi="Arial" w:cs="Arial"/>
          <w:sz w:val="24"/>
          <w:szCs w:val="24"/>
        </w:rPr>
        <w:t xml:space="preserve">- kč.br. 1880/3 dvorište površine 1937 m2, upisana u zk.ul.br.770 k.o. Buković, </w:t>
      </w:r>
    </w:p>
    <w:p w:rsidRPr="00DD73C3" w:rsidR="002F357E" w:rsidP="002F357E" w:rsidRDefault="002F357E" w14:paraId="6E20583B" w14:textId="77777777">
      <w:pPr>
        <w:pStyle w:val="Bezproreda"/>
        <w:jc w:val="both"/>
        <w:rPr>
          <w:rFonts w:ascii="Arial" w:hAnsi="Arial" w:cs="Arial"/>
          <w:sz w:val="24"/>
          <w:szCs w:val="24"/>
        </w:rPr>
      </w:pPr>
      <w:r w:rsidRPr="00DD73C3">
        <w:rPr>
          <w:rFonts w:ascii="Arial" w:hAnsi="Arial" w:cs="Arial"/>
          <w:sz w:val="24"/>
          <w:szCs w:val="24"/>
        </w:rPr>
        <w:t xml:space="preserve">- kč.br. 1880/4 neplodno površine 104 m2 upisana u zk.ul.br.770 k.o. Buković, </w:t>
      </w:r>
    </w:p>
    <w:p w:rsidRPr="00DD73C3" w:rsidR="002F357E" w:rsidP="002F357E" w:rsidRDefault="002F357E" w14:paraId="69E5CDFC" w14:textId="77777777">
      <w:pPr>
        <w:pStyle w:val="Bezproreda"/>
        <w:jc w:val="both"/>
        <w:rPr>
          <w:rFonts w:ascii="Arial" w:hAnsi="Arial" w:cs="Arial"/>
          <w:sz w:val="24"/>
          <w:szCs w:val="24"/>
        </w:rPr>
      </w:pPr>
      <w:r w:rsidRPr="00DD73C3">
        <w:rPr>
          <w:rFonts w:ascii="Arial" w:hAnsi="Arial" w:cs="Arial"/>
          <w:sz w:val="24"/>
          <w:szCs w:val="24"/>
        </w:rPr>
        <w:t xml:space="preserve">-  kč.br 1228/3 zgrada površine 547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301C34CF" w14:textId="77777777">
      <w:pPr>
        <w:pStyle w:val="Bezproreda"/>
        <w:jc w:val="both"/>
        <w:rPr>
          <w:rFonts w:ascii="Arial" w:hAnsi="Arial" w:cs="Arial"/>
          <w:sz w:val="24"/>
          <w:szCs w:val="24"/>
        </w:rPr>
      </w:pPr>
      <w:r w:rsidRPr="00DD73C3">
        <w:rPr>
          <w:rFonts w:ascii="Arial" w:hAnsi="Arial" w:cs="Arial"/>
          <w:sz w:val="24"/>
          <w:szCs w:val="24"/>
        </w:rPr>
        <w:t xml:space="preserve">- kč.br. 1230/3 zgrada, zgrada, dvorište površine 11756 m2 i to zgrada površine 72 m2, zgrada površine 92 m2 i dvorište površine 11592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w:t>
      </w:r>
    </w:p>
    <w:p w:rsidRPr="00DD73C3" w:rsidR="002F357E" w:rsidP="002F357E" w:rsidRDefault="002F357E" w14:paraId="4522B121" w14:textId="77777777">
      <w:pPr>
        <w:pStyle w:val="Bezproreda"/>
        <w:jc w:val="both"/>
        <w:rPr>
          <w:rFonts w:ascii="Arial" w:hAnsi="Arial" w:cs="Arial"/>
          <w:sz w:val="24"/>
          <w:szCs w:val="24"/>
        </w:rPr>
      </w:pPr>
      <w:r w:rsidRPr="00DD73C3">
        <w:rPr>
          <w:rFonts w:ascii="Arial" w:hAnsi="Arial" w:cs="Arial"/>
          <w:sz w:val="24"/>
          <w:szCs w:val="24"/>
        </w:rPr>
        <w:t xml:space="preserve">- kč.br.1234/1 dvorište (neplodno) površine 3607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5EF22736" w14:textId="77777777">
      <w:pPr>
        <w:pStyle w:val="Bezproreda"/>
        <w:jc w:val="both"/>
        <w:rPr>
          <w:rFonts w:ascii="Arial" w:hAnsi="Arial" w:cs="Arial"/>
          <w:sz w:val="24"/>
          <w:szCs w:val="24"/>
        </w:rPr>
      </w:pPr>
      <w:r w:rsidRPr="00DD73C3">
        <w:rPr>
          <w:rFonts w:ascii="Arial" w:hAnsi="Arial" w:cs="Arial"/>
          <w:sz w:val="24"/>
          <w:szCs w:val="24"/>
        </w:rPr>
        <w:t xml:space="preserve">- kč.br. 1695/3 dvorište površine 2917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0AD735DC" w14:textId="77777777">
      <w:pPr>
        <w:pStyle w:val="Bezproreda"/>
        <w:jc w:val="both"/>
        <w:rPr>
          <w:rFonts w:ascii="Arial" w:hAnsi="Arial" w:cs="Arial"/>
          <w:sz w:val="24"/>
          <w:szCs w:val="24"/>
        </w:rPr>
      </w:pPr>
      <w:r w:rsidRPr="00DD73C3">
        <w:rPr>
          <w:rFonts w:ascii="Arial" w:hAnsi="Arial" w:cs="Arial"/>
          <w:sz w:val="24"/>
          <w:szCs w:val="24"/>
        </w:rPr>
        <w:t xml:space="preserve">- kč.br. 1697/3 zgrada, skladište površine 191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7D39FA55" w14:textId="77777777">
      <w:pPr>
        <w:pStyle w:val="Bezproreda"/>
        <w:jc w:val="both"/>
        <w:rPr>
          <w:rFonts w:ascii="Arial" w:hAnsi="Arial" w:cs="Arial"/>
          <w:sz w:val="24"/>
          <w:szCs w:val="24"/>
        </w:rPr>
      </w:pPr>
      <w:r w:rsidRPr="00DD73C3">
        <w:rPr>
          <w:rFonts w:ascii="Arial" w:hAnsi="Arial" w:cs="Arial"/>
          <w:sz w:val="24"/>
          <w:szCs w:val="24"/>
        </w:rPr>
        <w:t xml:space="preserve">- kč.br. 1697/4 zgrada, skladište površine 181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34457EAC" w14:textId="77777777">
      <w:pPr>
        <w:pStyle w:val="Bezproreda"/>
        <w:jc w:val="both"/>
        <w:rPr>
          <w:rFonts w:ascii="Arial" w:hAnsi="Arial" w:cs="Arial"/>
          <w:sz w:val="24"/>
          <w:szCs w:val="24"/>
        </w:rPr>
      </w:pPr>
      <w:r w:rsidRPr="00DD73C3">
        <w:rPr>
          <w:rFonts w:ascii="Arial" w:hAnsi="Arial" w:cs="Arial"/>
          <w:sz w:val="24"/>
          <w:szCs w:val="24"/>
        </w:rPr>
        <w:t xml:space="preserve">- kč.br. 1703/2 oranica površine 477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6919669F" w14:textId="77777777">
      <w:pPr>
        <w:pStyle w:val="Bezproreda"/>
        <w:jc w:val="both"/>
        <w:rPr>
          <w:rFonts w:ascii="Arial" w:hAnsi="Arial" w:cs="Arial"/>
          <w:sz w:val="24"/>
          <w:szCs w:val="24"/>
        </w:rPr>
      </w:pPr>
      <w:r w:rsidRPr="00DD73C3">
        <w:rPr>
          <w:rFonts w:ascii="Arial" w:hAnsi="Arial" w:cs="Arial"/>
          <w:sz w:val="24"/>
          <w:szCs w:val="24"/>
        </w:rPr>
        <w:t xml:space="preserve">- kč.br. 1703/3 dvorište površine 567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0E82CF4F" w14:textId="77777777">
      <w:pPr>
        <w:pStyle w:val="Bezproreda"/>
        <w:jc w:val="both"/>
        <w:rPr>
          <w:rFonts w:ascii="Arial" w:hAnsi="Arial" w:cs="Arial"/>
          <w:sz w:val="24"/>
          <w:szCs w:val="24"/>
        </w:rPr>
      </w:pPr>
      <w:r w:rsidRPr="00DD73C3">
        <w:rPr>
          <w:rFonts w:ascii="Arial" w:hAnsi="Arial" w:cs="Arial"/>
          <w:sz w:val="24"/>
          <w:szCs w:val="24"/>
        </w:rPr>
        <w:t xml:space="preserve">- kč.br.1703/4 neplodno površine 94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4B57D29B" w14:textId="77777777">
      <w:pPr>
        <w:pStyle w:val="Bezproreda"/>
        <w:jc w:val="both"/>
        <w:rPr>
          <w:rFonts w:ascii="Arial" w:hAnsi="Arial" w:cs="Arial"/>
          <w:sz w:val="24"/>
          <w:szCs w:val="24"/>
        </w:rPr>
      </w:pPr>
      <w:r w:rsidRPr="00DD73C3">
        <w:rPr>
          <w:rFonts w:ascii="Arial" w:hAnsi="Arial" w:cs="Arial"/>
          <w:sz w:val="24"/>
          <w:szCs w:val="24"/>
        </w:rPr>
        <w:t xml:space="preserve">- kč.br.1704/11 dvorište površine 1652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03375409" w14:textId="77777777">
      <w:pPr>
        <w:pStyle w:val="Bezproreda"/>
        <w:jc w:val="both"/>
        <w:rPr>
          <w:rFonts w:ascii="Arial" w:hAnsi="Arial" w:cs="Arial"/>
          <w:sz w:val="24"/>
          <w:szCs w:val="24"/>
        </w:rPr>
      </w:pPr>
      <w:r w:rsidRPr="00DD73C3">
        <w:rPr>
          <w:rFonts w:ascii="Arial" w:hAnsi="Arial" w:cs="Arial"/>
          <w:sz w:val="24"/>
          <w:szCs w:val="24"/>
        </w:rPr>
        <w:t xml:space="preserve">- kč.br.1704/12 zgrada, dvorište površine 71 m2 i to zgrada površine 22 m2 i dvorište površine 49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7C9F9AEF" w14:textId="77777777">
      <w:pPr>
        <w:pStyle w:val="Bezproreda"/>
        <w:jc w:val="both"/>
        <w:rPr>
          <w:rFonts w:ascii="Arial" w:hAnsi="Arial" w:cs="Arial"/>
          <w:sz w:val="24"/>
          <w:szCs w:val="24"/>
        </w:rPr>
      </w:pPr>
      <w:r w:rsidRPr="00DD73C3">
        <w:rPr>
          <w:rFonts w:ascii="Arial" w:hAnsi="Arial" w:cs="Arial"/>
          <w:sz w:val="24"/>
          <w:szCs w:val="24"/>
        </w:rPr>
        <w:t xml:space="preserve">- kč.br. 1880/5 dvorište površine 1530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1207AF7A" w14:textId="77777777">
      <w:pPr>
        <w:pStyle w:val="Bezproreda"/>
        <w:jc w:val="both"/>
        <w:rPr>
          <w:rFonts w:ascii="Arial" w:hAnsi="Arial" w:cs="Arial"/>
          <w:sz w:val="24"/>
          <w:szCs w:val="24"/>
        </w:rPr>
      </w:pPr>
      <w:r w:rsidRPr="00DD73C3">
        <w:rPr>
          <w:rFonts w:ascii="Arial" w:hAnsi="Arial" w:cs="Arial"/>
          <w:sz w:val="24"/>
          <w:szCs w:val="24"/>
        </w:rPr>
        <w:t xml:space="preserve">- kč.br. 1880/6 dvorište, pomoćna zgrada površine 3212 m2 i to dvorište površine 3165 m2 i pomoćna zgrada površine 47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4BE38E0C" w14:textId="77777777">
      <w:pPr>
        <w:pStyle w:val="Bezproreda"/>
        <w:jc w:val="both"/>
        <w:rPr>
          <w:rFonts w:ascii="Arial" w:hAnsi="Arial" w:cs="Arial"/>
          <w:sz w:val="24"/>
          <w:szCs w:val="24"/>
        </w:rPr>
      </w:pPr>
      <w:r w:rsidRPr="00DD73C3">
        <w:rPr>
          <w:rFonts w:ascii="Arial" w:hAnsi="Arial" w:cs="Arial"/>
          <w:sz w:val="24"/>
          <w:szCs w:val="24"/>
        </w:rPr>
        <w:t xml:space="preserve">- kč.br.1880/7 dvorište površine 258 m2 upisana u </w:t>
      </w:r>
      <w:proofErr w:type="spellStart"/>
      <w:r w:rsidRPr="00DD73C3">
        <w:rPr>
          <w:rFonts w:ascii="Arial" w:hAnsi="Arial" w:cs="Arial"/>
          <w:sz w:val="24"/>
          <w:szCs w:val="24"/>
        </w:rPr>
        <w:t>zk.ul</w:t>
      </w:r>
      <w:proofErr w:type="spellEnd"/>
      <w:r w:rsidRPr="00DD73C3">
        <w:rPr>
          <w:rFonts w:ascii="Arial" w:hAnsi="Arial" w:cs="Arial"/>
          <w:sz w:val="24"/>
          <w:szCs w:val="24"/>
        </w:rPr>
        <w:t xml:space="preserve"> br. 765 k.o. Buković, </w:t>
      </w:r>
    </w:p>
    <w:p w:rsidRPr="00DD73C3" w:rsidR="002F357E" w:rsidP="002F357E" w:rsidRDefault="002F357E" w14:paraId="73CD3B12" w14:textId="2B0ED492">
      <w:pPr>
        <w:pStyle w:val="Bezproreda"/>
        <w:jc w:val="both"/>
        <w:rPr>
          <w:rFonts w:ascii="Arial" w:hAnsi="Arial" w:cs="Arial"/>
          <w:sz w:val="24"/>
          <w:szCs w:val="24"/>
        </w:rPr>
      </w:pPr>
      <w:r w:rsidRPr="00DD73C3">
        <w:rPr>
          <w:rFonts w:ascii="Arial" w:hAnsi="Arial" w:cs="Arial"/>
          <w:sz w:val="24"/>
          <w:szCs w:val="24"/>
        </w:rPr>
        <w:t>i to kao</w:t>
      </w:r>
      <w:r w:rsidR="002F6507">
        <w:rPr>
          <w:rFonts w:ascii="Arial" w:hAnsi="Arial" w:cs="Arial"/>
          <w:sz w:val="24"/>
          <w:szCs w:val="24"/>
        </w:rPr>
        <w:t xml:space="preserve"> funkcionalne</w:t>
      </w:r>
      <w:r w:rsidRPr="00DD73C3">
        <w:rPr>
          <w:rFonts w:ascii="Arial" w:hAnsi="Arial" w:cs="Arial"/>
          <w:sz w:val="24"/>
          <w:szCs w:val="24"/>
        </w:rPr>
        <w:t xml:space="preserve"> cjeline po procijenjenoj vrijednosti od ukupno 2.204.340,00 eura kao početnom cijenom, s tim da se prodaja provodi elektroničkom javnom dražbom putem Financijske agencije prema pravilima Ovršnog postupka o ovrsi na nekretninama.</w:t>
      </w:r>
    </w:p>
    <w:p w:rsidRPr="00DD73C3" w:rsidR="002F357E" w:rsidP="002F357E" w:rsidRDefault="002F357E" w14:paraId="23602424" w14:textId="77777777">
      <w:pPr>
        <w:pStyle w:val="Bezproreda"/>
        <w:jc w:val="both"/>
        <w:rPr>
          <w:rFonts w:ascii="Arial" w:hAnsi="Arial" w:cs="Arial"/>
          <w:sz w:val="24"/>
          <w:szCs w:val="24"/>
        </w:rPr>
      </w:pPr>
    </w:p>
    <w:p w:rsidRPr="00DD73C3" w:rsidR="002F357E" w:rsidP="00934F8A" w:rsidRDefault="002F357E" w14:paraId="3A5743A2" w14:textId="77777777">
      <w:pPr>
        <w:pStyle w:val="Bezproreda"/>
        <w:numPr>
          <w:ilvl w:val="0"/>
          <w:numId w:val="2"/>
        </w:numPr>
        <w:spacing w:after="0"/>
        <w:jc w:val="both"/>
        <w:rPr>
          <w:rFonts w:ascii="Arial" w:hAnsi="Arial" w:cs="Arial"/>
          <w:sz w:val="24"/>
          <w:szCs w:val="24"/>
        </w:rPr>
      </w:pPr>
      <w:r w:rsidRPr="00DD73C3">
        <w:rPr>
          <w:rFonts w:ascii="Arial" w:hAnsi="Arial" w:cs="Arial"/>
          <w:sz w:val="24"/>
          <w:szCs w:val="24"/>
        </w:rPr>
        <w:t xml:space="preserve">Donošenje odluke o unovčenju pokretnina, strojeva i opreme kao sirovine. </w:t>
      </w:r>
    </w:p>
    <w:p w:rsidRPr="00DD73C3" w:rsidR="002F357E" w:rsidP="002F357E" w:rsidRDefault="002F357E" w14:paraId="40CA6D6D" w14:textId="77777777">
      <w:pPr>
        <w:ind w:left="720"/>
        <w:jc w:val="both"/>
        <w:rPr>
          <w:rFonts w:ascii="Arial" w:hAnsi="Arial" w:cs="Arial"/>
        </w:rPr>
      </w:pPr>
    </w:p>
    <w:p w:rsidRPr="00DD73C3" w:rsidR="002F357E" w:rsidP="0085536B" w:rsidRDefault="002F357E" w14:paraId="20114119" w14:textId="77777777">
      <w:pPr>
        <w:jc w:val="both"/>
        <w:rPr>
          <w:rFonts w:ascii="Arial" w:hAnsi="Arial" w:cs="Arial"/>
        </w:rPr>
      </w:pPr>
    </w:p>
    <w:p w:rsidRPr="00DD73C3" w:rsidR="002F357E" w:rsidP="00934F8A" w:rsidRDefault="002F357E" w14:paraId="723E4972" w14:textId="77777777">
      <w:pPr>
        <w:jc w:val="both"/>
        <w:rPr>
          <w:rFonts w:ascii="Arial" w:hAnsi="Arial" w:cs="Arial"/>
        </w:rPr>
      </w:pPr>
      <w:r w:rsidRPr="00DD73C3">
        <w:rPr>
          <w:rFonts w:ascii="Arial" w:hAnsi="Arial" w:cs="Arial"/>
        </w:rPr>
        <w:t>Potom se utvrđuje postotak glasova nazočnih na današnjoj skupštini.</w:t>
      </w:r>
    </w:p>
    <w:p w:rsidRPr="00DD73C3" w:rsidR="00833EBF" w:rsidP="00833EBF" w:rsidRDefault="00833EBF" w14:paraId="2684398E" w14:textId="390EFFAC">
      <w:pPr>
        <w:jc w:val="both"/>
        <w:rPr>
          <w:rFonts w:ascii="Arial" w:hAnsi="Arial" w:cs="Arial"/>
        </w:rPr>
      </w:pPr>
    </w:p>
    <w:tbl>
      <w:tblPr>
        <w:tblW w:w="83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63"/>
        <w:gridCol w:w="2876"/>
        <w:gridCol w:w="1618"/>
        <w:gridCol w:w="2460"/>
        <w:gridCol w:w="1483"/>
      </w:tblGrid>
      <w:tr w:rsidRPr="004D4377" w:rsidR="004D4377" w:rsidTr="00DD0743" w14:paraId="76BE123B" w14:textId="77777777">
        <w:trPr>
          <w:trHeight w:val="360"/>
        </w:trPr>
        <w:tc>
          <w:tcPr>
            <w:tcW w:w="4743" w:type="dxa"/>
            <w:gridSpan w:val="3"/>
            <w:shd w:val="clear" w:color="auto" w:fill="auto"/>
            <w:noWrap/>
            <w:vAlign w:val="bottom"/>
            <w:hideMark/>
          </w:tcPr>
          <w:p w:rsidRPr="004D4377" w:rsidR="004D4377" w:rsidRDefault="004D4377" w14:paraId="52F5C1DC" w14:textId="77777777">
            <w:pPr>
              <w:jc w:val="center"/>
              <w:rPr>
                <w:rFonts w:ascii="Arial" w:hAnsi="Arial" w:cs="Arial"/>
                <w:b/>
                <w:bCs/>
              </w:rPr>
            </w:pPr>
            <w:r w:rsidRPr="004D4377">
              <w:rPr>
                <w:rFonts w:ascii="Arial" w:hAnsi="Arial" w:cs="Arial"/>
                <w:b/>
                <w:bCs/>
              </w:rPr>
              <w:t>Zbroj ukupno priznatih tražbina</w:t>
            </w:r>
          </w:p>
        </w:tc>
        <w:tc>
          <w:tcPr>
            <w:tcW w:w="2460" w:type="dxa"/>
            <w:shd w:val="clear" w:color="auto" w:fill="auto"/>
            <w:noWrap/>
            <w:vAlign w:val="bottom"/>
            <w:hideMark/>
          </w:tcPr>
          <w:p w:rsidRPr="004D4377" w:rsidR="004D4377" w:rsidRDefault="004D4377" w14:paraId="391AF4C2" w14:textId="77777777">
            <w:pPr>
              <w:jc w:val="right"/>
              <w:rPr>
                <w:rFonts w:ascii="Arial" w:hAnsi="Arial" w:cs="Arial"/>
                <w:b/>
                <w:bCs/>
                <w:color w:val="000000"/>
              </w:rPr>
            </w:pPr>
            <w:r w:rsidRPr="004D4377">
              <w:rPr>
                <w:rFonts w:ascii="Arial" w:hAnsi="Arial" w:cs="Arial"/>
                <w:b/>
                <w:bCs/>
                <w:color w:val="000000"/>
              </w:rPr>
              <w:t>7.289.123,90</w:t>
            </w:r>
          </w:p>
        </w:tc>
        <w:tc>
          <w:tcPr>
            <w:tcW w:w="1180" w:type="dxa"/>
            <w:shd w:val="clear" w:color="auto" w:fill="auto"/>
            <w:noWrap/>
            <w:vAlign w:val="bottom"/>
            <w:hideMark/>
          </w:tcPr>
          <w:p w:rsidRPr="004D4377" w:rsidR="004D4377" w:rsidRDefault="004D4377" w14:paraId="5A2C762A" w14:textId="77777777">
            <w:pPr>
              <w:jc w:val="right"/>
              <w:rPr>
                <w:rFonts w:ascii="Arial" w:hAnsi="Arial" w:cs="Arial"/>
                <w:b/>
                <w:bCs/>
                <w:color w:val="000000"/>
              </w:rPr>
            </w:pPr>
          </w:p>
        </w:tc>
      </w:tr>
      <w:tr w:rsidRPr="004D4377" w:rsidR="004D4377" w:rsidTr="00DD0743" w14:paraId="509454D5" w14:textId="77777777">
        <w:trPr>
          <w:trHeight w:val="255"/>
        </w:trPr>
        <w:tc>
          <w:tcPr>
            <w:tcW w:w="435" w:type="dxa"/>
            <w:shd w:val="clear" w:color="auto" w:fill="auto"/>
            <w:noWrap/>
            <w:vAlign w:val="bottom"/>
            <w:hideMark/>
          </w:tcPr>
          <w:p w:rsidRPr="004D4377" w:rsidR="004D4377" w:rsidRDefault="004D4377" w14:paraId="74CE4DA1" w14:textId="77777777">
            <w:pPr>
              <w:rPr>
                <w:rFonts w:ascii="Arial" w:hAnsi="Arial" w:cs="Arial"/>
              </w:rPr>
            </w:pPr>
          </w:p>
        </w:tc>
        <w:tc>
          <w:tcPr>
            <w:tcW w:w="2876" w:type="dxa"/>
            <w:shd w:val="clear" w:color="auto" w:fill="auto"/>
            <w:noWrap/>
            <w:vAlign w:val="bottom"/>
            <w:hideMark/>
          </w:tcPr>
          <w:p w:rsidRPr="004D4377" w:rsidR="004D4377" w:rsidRDefault="004D4377" w14:paraId="2984FE6B" w14:textId="77777777">
            <w:pPr>
              <w:rPr>
                <w:rFonts w:ascii="Arial" w:hAnsi="Arial" w:cs="Arial"/>
              </w:rPr>
            </w:pPr>
          </w:p>
        </w:tc>
        <w:tc>
          <w:tcPr>
            <w:tcW w:w="1432" w:type="dxa"/>
            <w:shd w:val="clear" w:color="auto" w:fill="auto"/>
            <w:noWrap/>
            <w:vAlign w:val="bottom"/>
            <w:hideMark/>
          </w:tcPr>
          <w:p w:rsidRPr="004D4377" w:rsidR="004D4377" w:rsidRDefault="004D4377" w14:paraId="6E211C1F" w14:textId="77777777">
            <w:pPr>
              <w:rPr>
                <w:rFonts w:ascii="Arial" w:hAnsi="Arial" w:cs="Arial"/>
              </w:rPr>
            </w:pPr>
          </w:p>
        </w:tc>
        <w:tc>
          <w:tcPr>
            <w:tcW w:w="2460" w:type="dxa"/>
            <w:shd w:val="clear" w:color="auto" w:fill="auto"/>
            <w:noWrap/>
            <w:vAlign w:val="bottom"/>
            <w:hideMark/>
          </w:tcPr>
          <w:p w:rsidRPr="004D4377" w:rsidR="004D4377" w:rsidRDefault="004D4377" w14:paraId="0740B585" w14:textId="77777777">
            <w:pPr>
              <w:rPr>
                <w:rFonts w:ascii="Arial" w:hAnsi="Arial" w:cs="Arial"/>
              </w:rPr>
            </w:pPr>
          </w:p>
        </w:tc>
        <w:tc>
          <w:tcPr>
            <w:tcW w:w="1180" w:type="dxa"/>
            <w:shd w:val="clear" w:color="auto" w:fill="auto"/>
            <w:noWrap/>
            <w:vAlign w:val="bottom"/>
            <w:hideMark/>
          </w:tcPr>
          <w:p w:rsidRPr="004D4377" w:rsidR="004D4377" w:rsidRDefault="004D4377" w14:paraId="5880644A" w14:textId="77777777">
            <w:pPr>
              <w:rPr>
                <w:rFonts w:ascii="Arial" w:hAnsi="Arial" w:cs="Arial"/>
              </w:rPr>
            </w:pPr>
          </w:p>
        </w:tc>
      </w:tr>
      <w:tr w:rsidRPr="004D4377" w:rsidR="004D4377" w:rsidTr="00DD0743" w14:paraId="00AE6F99" w14:textId="77777777">
        <w:trPr>
          <w:trHeight w:val="255"/>
        </w:trPr>
        <w:tc>
          <w:tcPr>
            <w:tcW w:w="435" w:type="dxa"/>
            <w:shd w:val="clear" w:color="auto" w:fill="auto"/>
            <w:noWrap/>
            <w:vAlign w:val="bottom"/>
            <w:hideMark/>
          </w:tcPr>
          <w:p w:rsidRPr="004D4377" w:rsidR="004D4377" w:rsidRDefault="004D4377" w14:paraId="65874312" w14:textId="77777777">
            <w:pPr>
              <w:rPr>
                <w:rFonts w:ascii="Arial" w:hAnsi="Arial" w:cs="Arial"/>
              </w:rPr>
            </w:pPr>
          </w:p>
        </w:tc>
        <w:tc>
          <w:tcPr>
            <w:tcW w:w="2876" w:type="dxa"/>
            <w:shd w:val="clear" w:color="auto" w:fill="auto"/>
            <w:noWrap/>
            <w:vAlign w:val="bottom"/>
            <w:hideMark/>
          </w:tcPr>
          <w:p w:rsidRPr="004D4377" w:rsidR="004D4377" w:rsidRDefault="004D4377" w14:paraId="112505A0" w14:textId="77777777">
            <w:pPr>
              <w:rPr>
                <w:rFonts w:ascii="Arial" w:hAnsi="Arial" w:cs="Arial"/>
              </w:rPr>
            </w:pPr>
          </w:p>
        </w:tc>
        <w:tc>
          <w:tcPr>
            <w:tcW w:w="1432" w:type="dxa"/>
            <w:shd w:val="clear" w:color="auto" w:fill="auto"/>
            <w:noWrap/>
            <w:vAlign w:val="bottom"/>
            <w:hideMark/>
          </w:tcPr>
          <w:p w:rsidRPr="004D4377" w:rsidR="004D4377" w:rsidRDefault="004D4377" w14:paraId="545576CF" w14:textId="77777777">
            <w:pPr>
              <w:rPr>
                <w:rFonts w:ascii="Arial" w:hAnsi="Arial" w:cs="Arial"/>
              </w:rPr>
            </w:pPr>
          </w:p>
        </w:tc>
        <w:tc>
          <w:tcPr>
            <w:tcW w:w="2460" w:type="dxa"/>
            <w:shd w:val="clear" w:color="auto" w:fill="auto"/>
            <w:noWrap/>
            <w:vAlign w:val="bottom"/>
            <w:hideMark/>
          </w:tcPr>
          <w:p w:rsidRPr="004D4377" w:rsidR="004D4377" w:rsidRDefault="004D4377" w14:paraId="6DBBB911" w14:textId="77777777">
            <w:pPr>
              <w:rPr>
                <w:rFonts w:ascii="Arial" w:hAnsi="Arial" w:cs="Arial"/>
              </w:rPr>
            </w:pPr>
          </w:p>
        </w:tc>
        <w:tc>
          <w:tcPr>
            <w:tcW w:w="1180" w:type="dxa"/>
            <w:shd w:val="clear" w:color="auto" w:fill="auto"/>
            <w:noWrap/>
            <w:vAlign w:val="bottom"/>
            <w:hideMark/>
          </w:tcPr>
          <w:p w:rsidRPr="004D4377" w:rsidR="004D4377" w:rsidRDefault="004D4377" w14:paraId="55B7A128" w14:textId="77777777">
            <w:pPr>
              <w:rPr>
                <w:rFonts w:ascii="Arial" w:hAnsi="Arial" w:cs="Arial"/>
              </w:rPr>
            </w:pPr>
          </w:p>
        </w:tc>
      </w:tr>
      <w:tr w:rsidRPr="004D4377" w:rsidR="004D4377" w:rsidTr="00DD0743" w14:paraId="2F8C339C" w14:textId="77777777">
        <w:trPr>
          <w:trHeight w:val="300"/>
        </w:trPr>
        <w:tc>
          <w:tcPr>
            <w:tcW w:w="435" w:type="dxa"/>
            <w:shd w:val="clear" w:color="auto" w:fill="auto"/>
            <w:noWrap/>
            <w:vAlign w:val="bottom"/>
            <w:hideMark/>
          </w:tcPr>
          <w:p w:rsidRPr="004D4377" w:rsidR="004D4377" w:rsidRDefault="004D4377" w14:paraId="3EFC01EB" w14:textId="77777777">
            <w:pPr>
              <w:rPr>
                <w:rFonts w:ascii="Arial" w:hAnsi="Arial" w:cs="Arial"/>
              </w:rPr>
            </w:pPr>
          </w:p>
        </w:tc>
        <w:tc>
          <w:tcPr>
            <w:tcW w:w="2876" w:type="dxa"/>
            <w:shd w:val="clear" w:color="auto" w:fill="auto"/>
            <w:noWrap/>
            <w:vAlign w:val="bottom"/>
            <w:hideMark/>
          </w:tcPr>
          <w:p w:rsidRPr="004D4377" w:rsidR="004D4377" w:rsidRDefault="004D4377" w14:paraId="64E27D32" w14:textId="3A1A76A7">
            <w:pPr>
              <w:rPr>
                <w:rFonts w:ascii="Arial" w:hAnsi="Arial" w:cs="Arial"/>
              </w:rPr>
            </w:pPr>
          </w:p>
        </w:tc>
        <w:tc>
          <w:tcPr>
            <w:tcW w:w="1432" w:type="dxa"/>
            <w:shd w:val="clear" w:color="auto" w:fill="auto"/>
            <w:noWrap/>
            <w:vAlign w:val="bottom"/>
            <w:hideMark/>
          </w:tcPr>
          <w:p w:rsidRPr="004D4377" w:rsidR="004D4377" w:rsidRDefault="004D4377" w14:paraId="5FE9D0E3" w14:textId="77777777">
            <w:pPr>
              <w:jc w:val="right"/>
              <w:rPr>
                <w:rFonts w:ascii="Arial" w:hAnsi="Arial" w:cs="Arial"/>
                <w:b/>
                <w:bCs/>
                <w:i/>
                <w:iCs/>
                <w:color w:val="FF0000"/>
              </w:rPr>
            </w:pPr>
            <w:r w:rsidRPr="004D4377">
              <w:rPr>
                <w:rFonts w:ascii="Arial" w:hAnsi="Arial" w:cs="Arial"/>
                <w:b/>
                <w:bCs/>
                <w:i/>
                <w:iCs/>
                <w:color w:val="FF0000"/>
              </w:rPr>
              <w:t>5.734.472,71</w:t>
            </w:r>
          </w:p>
        </w:tc>
        <w:tc>
          <w:tcPr>
            <w:tcW w:w="2460" w:type="dxa"/>
            <w:shd w:val="clear" w:color="auto" w:fill="auto"/>
            <w:noWrap/>
            <w:vAlign w:val="bottom"/>
            <w:hideMark/>
          </w:tcPr>
          <w:p w:rsidRPr="004D4377" w:rsidR="004D4377" w:rsidRDefault="004D4377" w14:paraId="27FF799F" w14:textId="77777777">
            <w:pPr>
              <w:jc w:val="center"/>
              <w:rPr>
                <w:rFonts w:ascii="Arial" w:hAnsi="Arial" w:cs="Arial"/>
                <w:b/>
                <w:bCs/>
                <w:i/>
                <w:iCs/>
                <w:color w:val="993300"/>
              </w:rPr>
            </w:pPr>
            <w:r w:rsidRPr="004D4377">
              <w:rPr>
                <w:rFonts w:ascii="Arial" w:hAnsi="Arial" w:cs="Arial"/>
                <w:b/>
                <w:bCs/>
                <w:i/>
                <w:iCs/>
                <w:color w:val="993300"/>
              </w:rPr>
              <w:t>78,67</w:t>
            </w:r>
          </w:p>
        </w:tc>
        <w:tc>
          <w:tcPr>
            <w:tcW w:w="1180" w:type="dxa"/>
            <w:shd w:val="clear" w:color="auto" w:fill="auto"/>
            <w:noWrap/>
            <w:vAlign w:val="bottom"/>
            <w:hideMark/>
          </w:tcPr>
          <w:p w:rsidRPr="004D4377" w:rsidR="004D4377" w:rsidRDefault="004D4377" w14:paraId="0EE9847C" w14:textId="77777777">
            <w:pPr>
              <w:jc w:val="center"/>
              <w:rPr>
                <w:rFonts w:ascii="Arial" w:hAnsi="Arial" w:cs="Arial"/>
                <w:b/>
                <w:bCs/>
                <w:i/>
                <w:iCs/>
                <w:color w:val="0000FF"/>
              </w:rPr>
            </w:pPr>
            <w:r w:rsidRPr="004D4377">
              <w:rPr>
                <w:rFonts w:ascii="Arial" w:hAnsi="Arial" w:cs="Arial"/>
                <w:b/>
                <w:bCs/>
                <w:i/>
                <w:iCs/>
                <w:color w:val="0000FF"/>
              </w:rPr>
              <w:t>100,00</w:t>
            </w:r>
          </w:p>
        </w:tc>
      </w:tr>
      <w:tr w:rsidRPr="004D4377" w:rsidR="004D4377" w:rsidTr="00DD0743" w14:paraId="44AA7EF3" w14:textId="77777777">
        <w:trPr>
          <w:trHeight w:val="322"/>
        </w:trPr>
        <w:tc>
          <w:tcPr>
            <w:tcW w:w="435" w:type="dxa"/>
            <w:vMerge w:val="restart"/>
            <w:shd w:val="clear" w:color="auto" w:fill="auto"/>
            <w:vAlign w:val="center"/>
            <w:hideMark/>
          </w:tcPr>
          <w:p w:rsidRPr="004D4377" w:rsidR="004D4377" w:rsidRDefault="004D4377" w14:paraId="30A4A1BE" w14:textId="77777777">
            <w:pPr>
              <w:jc w:val="center"/>
              <w:rPr>
                <w:rFonts w:ascii="Arial" w:hAnsi="Arial" w:cs="Arial"/>
                <w:b/>
                <w:bCs/>
              </w:rPr>
            </w:pPr>
            <w:r w:rsidRPr="004D4377">
              <w:rPr>
                <w:rFonts w:ascii="Arial" w:hAnsi="Arial" w:cs="Arial"/>
                <w:b/>
                <w:bCs/>
              </w:rPr>
              <w:t>RB</w:t>
            </w:r>
          </w:p>
        </w:tc>
        <w:tc>
          <w:tcPr>
            <w:tcW w:w="2876" w:type="dxa"/>
            <w:vMerge w:val="restart"/>
            <w:shd w:val="clear" w:color="auto" w:fill="auto"/>
            <w:vAlign w:val="center"/>
            <w:hideMark/>
          </w:tcPr>
          <w:p w:rsidRPr="004D4377" w:rsidR="004D4377" w:rsidRDefault="004D4377" w14:paraId="36DDC719" w14:textId="77777777">
            <w:pPr>
              <w:jc w:val="center"/>
              <w:rPr>
                <w:rFonts w:ascii="Arial" w:hAnsi="Arial" w:cs="Arial"/>
                <w:b/>
                <w:bCs/>
              </w:rPr>
            </w:pPr>
            <w:r w:rsidRPr="004D4377">
              <w:rPr>
                <w:rFonts w:ascii="Arial" w:hAnsi="Arial" w:cs="Arial"/>
                <w:b/>
                <w:bCs/>
              </w:rPr>
              <w:t>Prisutni  na SKUPŠTINI</w:t>
            </w:r>
          </w:p>
        </w:tc>
        <w:tc>
          <w:tcPr>
            <w:tcW w:w="1432" w:type="dxa"/>
            <w:vMerge w:val="restart"/>
            <w:shd w:val="clear" w:color="auto" w:fill="auto"/>
            <w:vAlign w:val="center"/>
            <w:hideMark/>
          </w:tcPr>
          <w:p w:rsidRPr="004D4377" w:rsidR="004D4377" w:rsidRDefault="004D4377" w14:paraId="752BD216" w14:textId="77777777">
            <w:pPr>
              <w:jc w:val="center"/>
              <w:rPr>
                <w:rFonts w:ascii="Arial" w:hAnsi="Arial" w:cs="Arial"/>
                <w:b/>
                <w:bCs/>
                <w:color w:val="FF0000"/>
              </w:rPr>
            </w:pPr>
            <w:r w:rsidRPr="004D4377">
              <w:rPr>
                <w:rFonts w:ascii="Arial" w:hAnsi="Arial" w:cs="Arial"/>
                <w:b/>
                <w:bCs/>
                <w:color w:val="FF0000"/>
              </w:rPr>
              <w:t>Tražbina</w:t>
            </w:r>
          </w:p>
        </w:tc>
        <w:tc>
          <w:tcPr>
            <w:tcW w:w="2460" w:type="dxa"/>
            <w:vMerge w:val="restart"/>
            <w:shd w:val="clear" w:color="auto" w:fill="auto"/>
            <w:vAlign w:val="center"/>
            <w:hideMark/>
          </w:tcPr>
          <w:p w:rsidRPr="004D4377" w:rsidR="004D4377" w:rsidRDefault="004D4377" w14:paraId="2D278530" w14:textId="77777777">
            <w:pPr>
              <w:jc w:val="center"/>
              <w:rPr>
                <w:rFonts w:ascii="Arial" w:hAnsi="Arial" w:cs="Arial"/>
                <w:b/>
                <w:bCs/>
                <w:color w:val="993300"/>
              </w:rPr>
            </w:pPr>
            <w:r w:rsidRPr="004D4377">
              <w:rPr>
                <w:rFonts w:ascii="Arial" w:hAnsi="Arial" w:cs="Arial"/>
                <w:b/>
                <w:bCs/>
                <w:color w:val="993300"/>
              </w:rPr>
              <w:t>Postotak</w:t>
            </w:r>
          </w:p>
        </w:tc>
        <w:tc>
          <w:tcPr>
            <w:tcW w:w="1180" w:type="dxa"/>
            <w:vMerge w:val="restart"/>
            <w:shd w:val="clear" w:color="auto" w:fill="auto"/>
            <w:vAlign w:val="center"/>
            <w:hideMark/>
          </w:tcPr>
          <w:p w:rsidRPr="004D4377" w:rsidR="004D4377" w:rsidRDefault="004D4377" w14:paraId="602D4B31" w14:textId="77777777">
            <w:pPr>
              <w:jc w:val="center"/>
              <w:rPr>
                <w:rFonts w:ascii="Arial" w:hAnsi="Arial" w:cs="Arial"/>
                <w:color w:val="0000FF"/>
              </w:rPr>
            </w:pPr>
            <w:r w:rsidRPr="004D4377">
              <w:rPr>
                <w:rFonts w:ascii="Arial" w:hAnsi="Arial" w:cs="Arial"/>
                <w:color w:val="0000FF"/>
              </w:rPr>
              <w:t>Glasovi  na SKUPŠTINI</w:t>
            </w:r>
          </w:p>
        </w:tc>
      </w:tr>
      <w:tr w:rsidRPr="004D4377" w:rsidR="004D4377" w:rsidTr="00DD0743" w14:paraId="65ACA5D6" w14:textId="77777777">
        <w:trPr>
          <w:trHeight w:val="480"/>
        </w:trPr>
        <w:tc>
          <w:tcPr>
            <w:tcW w:w="435" w:type="dxa"/>
            <w:vMerge/>
            <w:vAlign w:val="center"/>
            <w:hideMark/>
          </w:tcPr>
          <w:p w:rsidRPr="004D4377" w:rsidR="004D4377" w:rsidRDefault="004D4377" w14:paraId="5BD51C8C" w14:textId="77777777">
            <w:pPr>
              <w:rPr>
                <w:rFonts w:ascii="Arial" w:hAnsi="Arial" w:cs="Arial"/>
                <w:b/>
                <w:bCs/>
              </w:rPr>
            </w:pPr>
          </w:p>
        </w:tc>
        <w:tc>
          <w:tcPr>
            <w:tcW w:w="2876" w:type="dxa"/>
            <w:vMerge/>
            <w:vAlign w:val="center"/>
            <w:hideMark/>
          </w:tcPr>
          <w:p w:rsidRPr="004D4377" w:rsidR="004D4377" w:rsidRDefault="004D4377" w14:paraId="19B512C2" w14:textId="77777777">
            <w:pPr>
              <w:rPr>
                <w:rFonts w:ascii="Arial" w:hAnsi="Arial" w:cs="Arial"/>
                <w:b/>
                <w:bCs/>
              </w:rPr>
            </w:pPr>
          </w:p>
        </w:tc>
        <w:tc>
          <w:tcPr>
            <w:tcW w:w="1432" w:type="dxa"/>
            <w:vMerge/>
            <w:vAlign w:val="center"/>
            <w:hideMark/>
          </w:tcPr>
          <w:p w:rsidRPr="004D4377" w:rsidR="004D4377" w:rsidRDefault="004D4377" w14:paraId="529D6588" w14:textId="77777777">
            <w:pPr>
              <w:rPr>
                <w:rFonts w:ascii="Arial" w:hAnsi="Arial" w:cs="Arial"/>
                <w:b/>
                <w:bCs/>
                <w:color w:val="FF0000"/>
              </w:rPr>
            </w:pPr>
          </w:p>
        </w:tc>
        <w:tc>
          <w:tcPr>
            <w:tcW w:w="2460" w:type="dxa"/>
            <w:vMerge/>
            <w:vAlign w:val="center"/>
            <w:hideMark/>
          </w:tcPr>
          <w:p w:rsidRPr="004D4377" w:rsidR="004D4377" w:rsidRDefault="004D4377" w14:paraId="7B4CF010" w14:textId="77777777">
            <w:pPr>
              <w:rPr>
                <w:rFonts w:ascii="Arial" w:hAnsi="Arial" w:cs="Arial"/>
                <w:b/>
                <w:bCs/>
                <w:color w:val="993300"/>
              </w:rPr>
            </w:pPr>
          </w:p>
        </w:tc>
        <w:tc>
          <w:tcPr>
            <w:tcW w:w="1180" w:type="dxa"/>
            <w:vMerge/>
            <w:vAlign w:val="center"/>
            <w:hideMark/>
          </w:tcPr>
          <w:p w:rsidRPr="004D4377" w:rsidR="004D4377" w:rsidRDefault="004D4377" w14:paraId="51A297F6" w14:textId="77777777">
            <w:pPr>
              <w:rPr>
                <w:rFonts w:ascii="Arial" w:hAnsi="Arial" w:cs="Arial"/>
                <w:color w:val="0000FF"/>
              </w:rPr>
            </w:pPr>
          </w:p>
        </w:tc>
      </w:tr>
      <w:tr w:rsidRPr="004D4377" w:rsidR="004D4377" w:rsidTr="00DD0743" w14:paraId="793E1EE4" w14:textId="77777777">
        <w:trPr>
          <w:trHeight w:val="315"/>
        </w:trPr>
        <w:tc>
          <w:tcPr>
            <w:tcW w:w="435" w:type="dxa"/>
            <w:shd w:val="clear" w:color="auto" w:fill="auto"/>
            <w:noWrap/>
            <w:vAlign w:val="bottom"/>
            <w:hideMark/>
          </w:tcPr>
          <w:p w:rsidRPr="004D4377" w:rsidR="004D4377" w:rsidRDefault="004D4377" w14:paraId="2B62EB0B" w14:textId="77777777">
            <w:pPr>
              <w:jc w:val="right"/>
              <w:rPr>
                <w:rFonts w:ascii="Arial" w:hAnsi="Arial" w:cs="Arial"/>
              </w:rPr>
            </w:pPr>
            <w:r w:rsidRPr="004D4377">
              <w:rPr>
                <w:rFonts w:ascii="Arial" w:hAnsi="Arial" w:cs="Arial"/>
              </w:rPr>
              <w:t>1</w:t>
            </w:r>
          </w:p>
        </w:tc>
        <w:tc>
          <w:tcPr>
            <w:tcW w:w="2876" w:type="dxa"/>
            <w:shd w:val="clear" w:color="auto" w:fill="auto"/>
            <w:noWrap/>
            <w:vAlign w:val="bottom"/>
            <w:hideMark/>
          </w:tcPr>
          <w:p w:rsidRPr="004D4377" w:rsidR="004D4377" w:rsidRDefault="004D4377" w14:paraId="0CDFD8D8" w14:textId="77777777">
            <w:pPr>
              <w:rPr>
                <w:rFonts w:ascii="Arial" w:hAnsi="Arial" w:cs="Arial"/>
              </w:rPr>
            </w:pPr>
            <w:r w:rsidRPr="004D4377">
              <w:rPr>
                <w:rFonts w:ascii="Arial" w:hAnsi="Arial" w:cs="Arial"/>
              </w:rPr>
              <w:t>RH</w:t>
            </w:r>
          </w:p>
        </w:tc>
        <w:tc>
          <w:tcPr>
            <w:tcW w:w="1432" w:type="dxa"/>
            <w:shd w:val="clear" w:color="auto" w:fill="auto"/>
            <w:noWrap/>
            <w:vAlign w:val="bottom"/>
            <w:hideMark/>
          </w:tcPr>
          <w:p w:rsidRPr="004D4377" w:rsidR="004D4377" w:rsidRDefault="004D4377" w14:paraId="028E93C4" w14:textId="77777777">
            <w:pPr>
              <w:jc w:val="right"/>
              <w:rPr>
                <w:rFonts w:ascii="Arial" w:hAnsi="Arial" w:cs="Arial"/>
              </w:rPr>
            </w:pPr>
            <w:r w:rsidRPr="004D4377">
              <w:rPr>
                <w:rFonts w:ascii="Arial" w:hAnsi="Arial" w:cs="Arial"/>
              </w:rPr>
              <w:t>2.962.369,12</w:t>
            </w:r>
          </w:p>
        </w:tc>
        <w:tc>
          <w:tcPr>
            <w:tcW w:w="2460" w:type="dxa"/>
            <w:shd w:val="clear" w:color="auto" w:fill="auto"/>
            <w:noWrap/>
            <w:vAlign w:val="bottom"/>
            <w:hideMark/>
          </w:tcPr>
          <w:p w:rsidRPr="004D4377" w:rsidR="004D4377" w:rsidRDefault="004D4377" w14:paraId="32C769A5" w14:textId="77777777">
            <w:pPr>
              <w:jc w:val="center"/>
              <w:rPr>
                <w:rFonts w:ascii="Arial" w:hAnsi="Arial" w:cs="Arial"/>
              </w:rPr>
            </w:pPr>
            <w:r w:rsidRPr="004D4377">
              <w:rPr>
                <w:rFonts w:ascii="Arial" w:hAnsi="Arial" w:cs="Arial"/>
              </w:rPr>
              <w:t>40,64</w:t>
            </w:r>
          </w:p>
        </w:tc>
        <w:tc>
          <w:tcPr>
            <w:tcW w:w="1180" w:type="dxa"/>
            <w:shd w:val="clear" w:color="auto" w:fill="auto"/>
            <w:noWrap/>
            <w:vAlign w:val="bottom"/>
            <w:hideMark/>
          </w:tcPr>
          <w:p w:rsidRPr="004D4377" w:rsidR="004D4377" w:rsidRDefault="004D4377" w14:paraId="272CB590" w14:textId="77777777">
            <w:pPr>
              <w:jc w:val="center"/>
              <w:rPr>
                <w:rFonts w:ascii="Arial" w:hAnsi="Arial" w:cs="Arial"/>
              </w:rPr>
            </w:pPr>
            <w:r w:rsidRPr="004D4377">
              <w:rPr>
                <w:rFonts w:ascii="Arial" w:hAnsi="Arial" w:cs="Arial"/>
              </w:rPr>
              <w:t>51,66</w:t>
            </w:r>
          </w:p>
        </w:tc>
      </w:tr>
      <w:tr w:rsidRPr="004D4377" w:rsidR="004D4377" w:rsidTr="00DD0743" w14:paraId="4E8248E8" w14:textId="77777777">
        <w:trPr>
          <w:trHeight w:val="255"/>
        </w:trPr>
        <w:tc>
          <w:tcPr>
            <w:tcW w:w="435" w:type="dxa"/>
            <w:shd w:val="clear" w:color="auto" w:fill="auto"/>
            <w:noWrap/>
            <w:vAlign w:val="bottom"/>
            <w:hideMark/>
          </w:tcPr>
          <w:p w:rsidRPr="004D4377" w:rsidR="004D4377" w:rsidRDefault="004D4377" w14:paraId="5F33F8E7" w14:textId="77777777">
            <w:pPr>
              <w:jc w:val="right"/>
              <w:rPr>
                <w:rFonts w:ascii="Arial" w:hAnsi="Arial" w:cs="Arial"/>
              </w:rPr>
            </w:pPr>
            <w:r w:rsidRPr="004D4377">
              <w:rPr>
                <w:rFonts w:ascii="Arial" w:hAnsi="Arial" w:cs="Arial"/>
              </w:rPr>
              <w:t>2</w:t>
            </w:r>
          </w:p>
        </w:tc>
        <w:tc>
          <w:tcPr>
            <w:tcW w:w="2876" w:type="dxa"/>
            <w:shd w:val="clear" w:color="auto" w:fill="auto"/>
            <w:noWrap/>
            <w:vAlign w:val="bottom"/>
            <w:hideMark/>
          </w:tcPr>
          <w:p w:rsidRPr="004D4377" w:rsidR="004D4377" w:rsidRDefault="004D4377" w14:paraId="67E09B4B" w14:textId="77777777">
            <w:pPr>
              <w:rPr>
                <w:rFonts w:ascii="Arial" w:hAnsi="Arial" w:cs="Arial"/>
              </w:rPr>
            </w:pPr>
            <w:r w:rsidRPr="004D4377">
              <w:rPr>
                <w:rFonts w:ascii="Arial" w:hAnsi="Arial" w:cs="Arial"/>
              </w:rPr>
              <w:t>Hrvatski zavod za zapošljavanje</w:t>
            </w:r>
          </w:p>
        </w:tc>
        <w:tc>
          <w:tcPr>
            <w:tcW w:w="1432" w:type="dxa"/>
            <w:shd w:val="clear" w:color="auto" w:fill="auto"/>
            <w:noWrap/>
            <w:vAlign w:val="bottom"/>
            <w:hideMark/>
          </w:tcPr>
          <w:p w:rsidRPr="004D4377" w:rsidR="004D4377" w:rsidRDefault="004D4377" w14:paraId="2EB2833C" w14:textId="77777777">
            <w:pPr>
              <w:jc w:val="right"/>
              <w:rPr>
                <w:rFonts w:ascii="Arial" w:hAnsi="Arial" w:cs="Arial"/>
              </w:rPr>
            </w:pPr>
            <w:r w:rsidRPr="004D4377">
              <w:rPr>
                <w:rFonts w:ascii="Arial" w:hAnsi="Arial" w:cs="Arial"/>
              </w:rPr>
              <w:t>288.972,53</w:t>
            </w:r>
          </w:p>
        </w:tc>
        <w:tc>
          <w:tcPr>
            <w:tcW w:w="2460" w:type="dxa"/>
            <w:shd w:val="clear" w:color="auto" w:fill="auto"/>
            <w:noWrap/>
            <w:vAlign w:val="bottom"/>
            <w:hideMark/>
          </w:tcPr>
          <w:p w:rsidRPr="004D4377" w:rsidR="004D4377" w:rsidRDefault="004D4377" w14:paraId="1161595C" w14:textId="77777777">
            <w:pPr>
              <w:jc w:val="center"/>
              <w:rPr>
                <w:rFonts w:ascii="Arial" w:hAnsi="Arial" w:cs="Arial"/>
              </w:rPr>
            </w:pPr>
            <w:r w:rsidRPr="004D4377">
              <w:rPr>
                <w:rFonts w:ascii="Arial" w:hAnsi="Arial" w:cs="Arial"/>
              </w:rPr>
              <w:t>3,96</w:t>
            </w:r>
          </w:p>
        </w:tc>
        <w:tc>
          <w:tcPr>
            <w:tcW w:w="1180" w:type="dxa"/>
            <w:shd w:val="clear" w:color="auto" w:fill="auto"/>
            <w:noWrap/>
            <w:vAlign w:val="bottom"/>
            <w:hideMark/>
          </w:tcPr>
          <w:p w:rsidRPr="004D4377" w:rsidR="004D4377" w:rsidRDefault="004D4377" w14:paraId="5EADD99D" w14:textId="77777777">
            <w:pPr>
              <w:jc w:val="center"/>
              <w:rPr>
                <w:rFonts w:ascii="Arial" w:hAnsi="Arial" w:cs="Arial"/>
              </w:rPr>
            </w:pPr>
            <w:r w:rsidRPr="004D4377">
              <w:rPr>
                <w:rFonts w:ascii="Arial" w:hAnsi="Arial" w:cs="Arial"/>
              </w:rPr>
              <w:t>5,04</w:t>
            </w:r>
          </w:p>
        </w:tc>
      </w:tr>
      <w:tr w:rsidRPr="004D4377" w:rsidR="004D4377" w:rsidTr="00DD0743" w14:paraId="4193428E" w14:textId="77777777">
        <w:trPr>
          <w:trHeight w:val="255"/>
        </w:trPr>
        <w:tc>
          <w:tcPr>
            <w:tcW w:w="435" w:type="dxa"/>
            <w:shd w:val="clear" w:color="auto" w:fill="auto"/>
            <w:noWrap/>
            <w:vAlign w:val="bottom"/>
            <w:hideMark/>
          </w:tcPr>
          <w:p w:rsidRPr="004D4377" w:rsidR="004D4377" w:rsidRDefault="004D4377" w14:paraId="7733C332" w14:textId="77777777">
            <w:pPr>
              <w:jc w:val="right"/>
              <w:rPr>
                <w:rFonts w:ascii="Arial" w:hAnsi="Arial" w:cs="Arial"/>
              </w:rPr>
            </w:pPr>
            <w:r w:rsidRPr="004D4377">
              <w:rPr>
                <w:rFonts w:ascii="Arial" w:hAnsi="Arial" w:cs="Arial"/>
              </w:rPr>
              <w:t>3</w:t>
            </w:r>
          </w:p>
        </w:tc>
        <w:tc>
          <w:tcPr>
            <w:tcW w:w="2876" w:type="dxa"/>
            <w:shd w:val="clear" w:color="auto" w:fill="auto"/>
            <w:noWrap/>
            <w:vAlign w:val="bottom"/>
            <w:hideMark/>
          </w:tcPr>
          <w:p w:rsidRPr="004D4377" w:rsidR="004D4377" w:rsidRDefault="004D4377" w14:paraId="17D449FB" w14:textId="77777777">
            <w:pPr>
              <w:rPr>
                <w:rFonts w:ascii="Arial" w:hAnsi="Arial" w:cs="Arial"/>
              </w:rPr>
            </w:pPr>
            <w:r w:rsidRPr="004D4377">
              <w:rPr>
                <w:rFonts w:ascii="Arial" w:hAnsi="Arial" w:cs="Arial"/>
              </w:rPr>
              <w:t>Grad Benkovac</w:t>
            </w:r>
          </w:p>
        </w:tc>
        <w:tc>
          <w:tcPr>
            <w:tcW w:w="1432" w:type="dxa"/>
            <w:shd w:val="clear" w:color="auto" w:fill="auto"/>
            <w:noWrap/>
            <w:vAlign w:val="bottom"/>
            <w:hideMark/>
          </w:tcPr>
          <w:p w:rsidRPr="004D4377" w:rsidR="004D4377" w:rsidRDefault="004D4377" w14:paraId="4626DC8D" w14:textId="77777777">
            <w:pPr>
              <w:jc w:val="right"/>
              <w:rPr>
                <w:rFonts w:ascii="Arial" w:hAnsi="Arial" w:cs="Arial"/>
              </w:rPr>
            </w:pPr>
            <w:r w:rsidRPr="004D4377">
              <w:rPr>
                <w:rFonts w:ascii="Arial" w:hAnsi="Arial" w:cs="Arial"/>
              </w:rPr>
              <w:t>377.181,89</w:t>
            </w:r>
          </w:p>
        </w:tc>
        <w:tc>
          <w:tcPr>
            <w:tcW w:w="2460" w:type="dxa"/>
            <w:shd w:val="clear" w:color="auto" w:fill="auto"/>
            <w:noWrap/>
            <w:vAlign w:val="bottom"/>
            <w:hideMark/>
          </w:tcPr>
          <w:p w:rsidRPr="004D4377" w:rsidR="004D4377" w:rsidRDefault="004D4377" w14:paraId="5BE7FA2B" w14:textId="77777777">
            <w:pPr>
              <w:jc w:val="center"/>
              <w:rPr>
                <w:rFonts w:ascii="Arial" w:hAnsi="Arial" w:cs="Arial"/>
              </w:rPr>
            </w:pPr>
            <w:r w:rsidRPr="004D4377">
              <w:rPr>
                <w:rFonts w:ascii="Arial" w:hAnsi="Arial" w:cs="Arial"/>
              </w:rPr>
              <w:t>5,17</w:t>
            </w:r>
          </w:p>
        </w:tc>
        <w:tc>
          <w:tcPr>
            <w:tcW w:w="1180" w:type="dxa"/>
            <w:shd w:val="clear" w:color="auto" w:fill="auto"/>
            <w:noWrap/>
            <w:vAlign w:val="bottom"/>
            <w:hideMark/>
          </w:tcPr>
          <w:p w:rsidRPr="004D4377" w:rsidR="004D4377" w:rsidRDefault="004D4377" w14:paraId="6D752181" w14:textId="77777777">
            <w:pPr>
              <w:jc w:val="center"/>
              <w:rPr>
                <w:rFonts w:ascii="Arial" w:hAnsi="Arial" w:cs="Arial"/>
              </w:rPr>
            </w:pPr>
            <w:r w:rsidRPr="004D4377">
              <w:rPr>
                <w:rFonts w:ascii="Arial" w:hAnsi="Arial" w:cs="Arial"/>
              </w:rPr>
              <w:t>6,58</w:t>
            </w:r>
          </w:p>
        </w:tc>
      </w:tr>
      <w:tr w:rsidRPr="004D4377" w:rsidR="004D4377" w:rsidTr="00DD0743" w14:paraId="5D3AC5C5" w14:textId="77777777">
        <w:trPr>
          <w:trHeight w:val="255"/>
        </w:trPr>
        <w:tc>
          <w:tcPr>
            <w:tcW w:w="435" w:type="dxa"/>
            <w:shd w:val="clear" w:color="auto" w:fill="auto"/>
            <w:noWrap/>
            <w:vAlign w:val="bottom"/>
            <w:hideMark/>
          </w:tcPr>
          <w:p w:rsidRPr="004D4377" w:rsidR="004D4377" w:rsidRDefault="004D4377" w14:paraId="496D229E" w14:textId="77777777">
            <w:pPr>
              <w:jc w:val="right"/>
              <w:rPr>
                <w:rFonts w:ascii="Arial" w:hAnsi="Arial" w:cs="Arial"/>
              </w:rPr>
            </w:pPr>
            <w:r w:rsidRPr="004D4377">
              <w:rPr>
                <w:rFonts w:ascii="Arial" w:hAnsi="Arial" w:cs="Arial"/>
              </w:rPr>
              <w:t>4</w:t>
            </w:r>
          </w:p>
        </w:tc>
        <w:tc>
          <w:tcPr>
            <w:tcW w:w="2876" w:type="dxa"/>
            <w:shd w:val="clear" w:color="auto" w:fill="auto"/>
            <w:noWrap/>
            <w:vAlign w:val="bottom"/>
            <w:hideMark/>
          </w:tcPr>
          <w:p w:rsidRPr="004D4377" w:rsidR="004D4377" w:rsidRDefault="004D4377" w14:paraId="7AD5E9DA" w14:textId="77777777">
            <w:pPr>
              <w:rPr>
                <w:rFonts w:ascii="Arial" w:hAnsi="Arial" w:cs="Arial"/>
              </w:rPr>
            </w:pPr>
            <w:r w:rsidRPr="004D4377">
              <w:rPr>
                <w:rFonts w:ascii="Arial" w:hAnsi="Arial" w:cs="Arial"/>
              </w:rPr>
              <w:t>HBOR</w:t>
            </w:r>
          </w:p>
        </w:tc>
        <w:tc>
          <w:tcPr>
            <w:tcW w:w="1432" w:type="dxa"/>
            <w:shd w:val="clear" w:color="auto" w:fill="auto"/>
            <w:noWrap/>
            <w:vAlign w:val="bottom"/>
            <w:hideMark/>
          </w:tcPr>
          <w:p w:rsidRPr="004D4377" w:rsidR="004D4377" w:rsidRDefault="004D4377" w14:paraId="7B7943F5" w14:textId="77777777">
            <w:pPr>
              <w:jc w:val="right"/>
              <w:rPr>
                <w:rFonts w:ascii="Arial" w:hAnsi="Arial" w:cs="Arial"/>
              </w:rPr>
            </w:pPr>
            <w:r w:rsidRPr="004D4377">
              <w:rPr>
                <w:rFonts w:ascii="Arial" w:hAnsi="Arial" w:cs="Arial"/>
              </w:rPr>
              <w:t>2.105.949,17</w:t>
            </w:r>
          </w:p>
        </w:tc>
        <w:tc>
          <w:tcPr>
            <w:tcW w:w="2460" w:type="dxa"/>
            <w:shd w:val="clear" w:color="auto" w:fill="auto"/>
            <w:noWrap/>
            <w:vAlign w:val="bottom"/>
            <w:hideMark/>
          </w:tcPr>
          <w:p w:rsidRPr="004D4377" w:rsidR="004D4377" w:rsidRDefault="004D4377" w14:paraId="76310044" w14:textId="77777777">
            <w:pPr>
              <w:jc w:val="center"/>
              <w:rPr>
                <w:rFonts w:ascii="Arial" w:hAnsi="Arial" w:cs="Arial"/>
              </w:rPr>
            </w:pPr>
            <w:r w:rsidRPr="004D4377">
              <w:rPr>
                <w:rFonts w:ascii="Arial" w:hAnsi="Arial" w:cs="Arial"/>
              </w:rPr>
              <w:t>28,89</w:t>
            </w:r>
          </w:p>
        </w:tc>
        <w:tc>
          <w:tcPr>
            <w:tcW w:w="1180" w:type="dxa"/>
            <w:shd w:val="clear" w:color="auto" w:fill="auto"/>
            <w:noWrap/>
            <w:vAlign w:val="bottom"/>
            <w:hideMark/>
          </w:tcPr>
          <w:p w:rsidRPr="004D4377" w:rsidR="004D4377" w:rsidRDefault="004D4377" w14:paraId="50E4310E" w14:textId="77777777">
            <w:pPr>
              <w:jc w:val="center"/>
              <w:rPr>
                <w:rFonts w:ascii="Arial" w:hAnsi="Arial" w:cs="Arial"/>
              </w:rPr>
            </w:pPr>
            <w:r w:rsidRPr="004D4377">
              <w:rPr>
                <w:rFonts w:ascii="Arial" w:hAnsi="Arial" w:cs="Arial"/>
              </w:rPr>
              <w:t>36,72</w:t>
            </w:r>
          </w:p>
        </w:tc>
      </w:tr>
    </w:tbl>
    <w:p w:rsidRPr="00DD73C3" w:rsidR="002F357E" w:rsidP="00934F8A" w:rsidRDefault="002F357E" w14:paraId="1B0DCBA4" w14:textId="6DF30486">
      <w:pPr>
        <w:jc w:val="both"/>
        <w:rPr>
          <w:rFonts w:ascii="Arial" w:hAnsi="Arial" w:cs="Arial"/>
        </w:rPr>
      </w:pPr>
      <w:r w:rsidRPr="00DD73C3">
        <w:rPr>
          <w:rFonts w:ascii="Arial" w:hAnsi="Arial" w:cs="Arial"/>
        </w:rPr>
        <w:lastRenderedPageBreak/>
        <w:t xml:space="preserve">Utvrđuje se da je na današnjem ročištu nazočno vjerovnika u ukupnom iznosu tražbina od </w:t>
      </w:r>
      <w:r w:rsidR="004D4377">
        <w:rPr>
          <w:rFonts w:ascii="Arial" w:hAnsi="Arial" w:cs="Arial"/>
        </w:rPr>
        <w:t>5.734.472,71 eura</w:t>
      </w:r>
      <w:r w:rsidRPr="00DD73C3">
        <w:rPr>
          <w:rFonts w:ascii="Arial" w:hAnsi="Arial" w:cs="Arial"/>
        </w:rPr>
        <w:t xml:space="preserve"> odnosno </w:t>
      </w:r>
      <w:r w:rsidR="004D4377">
        <w:rPr>
          <w:rFonts w:ascii="Arial" w:hAnsi="Arial" w:cs="Arial"/>
        </w:rPr>
        <w:t>78,67</w:t>
      </w:r>
      <w:r w:rsidRPr="00DD73C3">
        <w:rPr>
          <w:rFonts w:ascii="Arial" w:hAnsi="Arial" w:cs="Arial"/>
        </w:rPr>
        <w:t xml:space="preserve"> % od ukupnog zbroja utvrđenih tražbina. </w:t>
      </w:r>
    </w:p>
    <w:p w:rsidRPr="00DD73C3" w:rsidR="002F357E" w:rsidP="002F357E" w:rsidRDefault="002F357E" w14:paraId="60121B52" w14:textId="7E788E45">
      <w:pPr>
        <w:tabs>
          <w:tab w:val="left" w:pos="720"/>
          <w:tab w:val="left" w:pos="960"/>
        </w:tabs>
        <w:jc w:val="both"/>
        <w:rPr>
          <w:rFonts w:ascii="Arial" w:hAnsi="Arial" w:cs="Arial"/>
        </w:rPr>
      </w:pPr>
    </w:p>
    <w:p w:rsidRPr="00DD73C3" w:rsidR="002F357E" w:rsidP="002F357E" w:rsidRDefault="002F357E" w14:paraId="31AF0536" w14:textId="0C411D55">
      <w:pPr>
        <w:tabs>
          <w:tab w:val="left" w:pos="720"/>
          <w:tab w:val="left" w:pos="960"/>
        </w:tabs>
        <w:jc w:val="both"/>
        <w:rPr>
          <w:rFonts w:ascii="Arial" w:hAnsi="Arial" w:cs="Arial"/>
        </w:rPr>
      </w:pPr>
      <w:r w:rsidRPr="00DD73C3">
        <w:rPr>
          <w:rFonts w:ascii="Arial" w:hAnsi="Arial" w:cs="Arial"/>
        </w:rPr>
        <w:t>Stečajni sudac daje riječ stečajno</w:t>
      </w:r>
      <w:r w:rsidRPr="00DD73C3" w:rsidR="009B2CDB">
        <w:rPr>
          <w:rFonts w:ascii="Arial" w:hAnsi="Arial" w:cs="Arial"/>
        </w:rPr>
        <w:t>j</w:t>
      </w:r>
      <w:r w:rsidRPr="00DD73C3">
        <w:rPr>
          <w:rFonts w:ascii="Arial" w:hAnsi="Arial" w:cs="Arial"/>
        </w:rPr>
        <w:t xml:space="preserve"> upravitelj</w:t>
      </w:r>
      <w:r w:rsidRPr="00DD73C3" w:rsidR="009B2CDB">
        <w:rPr>
          <w:rFonts w:ascii="Arial" w:hAnsi="Arial" w:cs="Arial"/>
        </w:rPr>
        <w:t>ici</w:t>
      </w:r>
      <w:r w:rsidRPr="00DD73C3">
        <w:rPr>
          <w:rFonts w:ascii="Arial" w:hAnsi="Arial" w:cs="Arial"/>
        </w:rPr>
        <w:t>.</w:t>
      </w:r>
    </w:p>
    <w:p w:rsidRPr="00DD73C3" w:rsidR="002F357E" w:rsidP="002F357E" w:rsidRDefault="002F357E" w14:paraId="2267BC17" w14:textId="77777777">
      <w:pPr>
        <w:tabs>
          <w:tab w:val="left" w:pos="720"/>
          <w:tab w:val="left" w:pos="960"/>
        </w:tabs>
        <w:jc w:val="both"/>
        <w:rPr>
          <w:rFonts w:ascii="Arial" w:hAnsi="Arial" w:cs="Arial"/>
        </w:rPr>
      </w:pPr>
    </w:p>
    <w:p w:rsidRPr="00DD73C3" w:rsidR="009B2CDB" w:rsidP="00934F8A" w:rsidRDefault="002F357E" w14:paraId="30792650" w14:textId="592BE87F">
      <w:pPr>
        <w:jc w:val="both"/>
        <w:rPr>
          <w:rFonts w:ascii="Arial" w:hAnsi="Arial" w:cs="Arial"/>
        </w:rPr>
      </w:pPr>
      <w:r w:rsidRPr="00DD73C3">
        <w:rPr>
          <w:rFonts w:ascii="Arial" w:hAnsi="Arial" w:cs="Arial"/>
        </w:rPr>
        <w:t>Stečajn</w:t>
      </w:r>
      <w:r w:rsidRPr="00DD73C3" w:rsidR="009B2CDB">
        <w:rPr>
          <w:rFonts w:ascii="Arial" w:hAnsi="Arial" w:cs="Arial"/>
        </w:rPr>
        <w:t>a</w:t>
      </w:r>
      <w:r w:rsidRPr="00DD73C3">
        <w:rPr>
          <w:rFonts w:ascii="Arial" w:hAnsi="Arial" w:cs="Arial"/>
        </w:rPr>
        <w:t xml:space="preserve"> upravitelj</w:t>
      </w:r>
      <w:r w:rsidRPr="00DD73C3" w:rsidR="009B2CDB">
        <w:rPr>
          <w:rFonts w:ascii="Arial" w:hAnsi="Arial" w:cs="Arial"/>
        </w:rPr>
        <w:t>ica</w:t>
      </w:r>
      <w:r w:rsidRPr="00DD73C3">
        <w:rPr>
          <w:rFonts w:ascii="Arial" w:hAnsi="Arial" w:cs="Arial"/>
        </w:rPr>
        <w:t xml:space="preserve"> predlaže da se </w:t>
      </w:r>
      <w:r w:rsidRPr="00DD73C3" w:rsidR="009B2CDB">
        <w:rPr>
          <w:rFonts w:ascii="Arial" w:hAnsi="Arial" w:cs="Arial"/>
        </w:rPr>
        <w:t>nekr</w:t>
      </w:r>
      <w:bookmarkStart w:name="_GoBack" w:id="0"/>
      <w:bookmarkEnd w:id="0"/>
      <w:r w:rsidRPr="00DD73C3" w:rsidR="009B2CDB">
        <w:rPr>
          <w:rFonts w:ascii="Arial" w:hAnsi="Arial" w:cs="Arial"/>
        </w:rPr>
        <w:t>etnine stečajnog dužnika pobliže označene u točki a) dnevnog reda današnje skupštine vjerovnika, prodaju kao</w:t>
      </w:r>
      <w:r w:rsidR="002F6507">
        <w:rPr>
          <w:rFonts w:ascii="Arial" w:hAnsi="Arial" w:cs="Arial"/>
        </w:rPr>
        <w:t xml:space="preserve"> funkcionalna</w:t>
      </w:r>
      <w:r w:rsidRPr="00DD73C3" w:rsidR="009B2CDB">
        <w:rPr>
          <w:rFonts w:ascii="Arial" w:hAnsi="Arial" w:cs="Arial"/>
        </w:rPr>
        <w:t xml:space="preserve"> cjelina po procijenjenoj vrijednosti od ukupno 2.204.340,00 eura kao početnom cijenom, s tim da se prodaja provodi elektroničkom javnom dražbom putem Financijske agencije prema pravilima Ovršnog postupka o ovrsi na nekretninama.</w:t>
      </w:r>
    </w:p>
    <w:p w:rsidR="008973C5" w:rsidP="002F357E" w:rsidRDefault="008973C5" w14:paraId="7F514AAA" w14:textId="624965AD">
      <w:pPr>
        <w:ind w:firstLine="708"/>
        <w:jc w:val="both"/>
        <w:rPr>
          <w:rFonts w:ascii="Arial" w:hAnsi="Arial" w:cs="Arial"/>
        </w:rPr>
      </w:pPr>
      <w:r w:rsidRPr="00DD73C3">
        <w:rPr>
          <w:rFonts w:ascii="Arial" w:hAnsi="Arial" w:cs="Arial"/>
        </w:rPr>
        <w:t xml:space="preserve">Nadalje navodi kako je uz prijedlog dostavila i očitovanje vještaka iz kojeg je vidljivo da u cijelosti ostaje kod svoje procjene i navoda iz nalaza i mišljenja. Naime, isti da je naveo da predmetne služnosti nisu upisane u zemljišne knjige i da iste nije mogao uzeti u obzir kod izračuna vrijednosti nekretnina. Na isti način da se očitovao i o nadstrešnici. </w:t>
      </w:r>
    </w:p>
    <w:p w:rsidR="002F6507" w:rsidP="002F357E" w:rsidRDefault="002F6507" w14:paraId="34CE7B95" w14:textId="1483253C">
      <w:pPr>
        <w:ind w:firstLine="708"/>
        <w:jc w:val="both"/>
        <w:rPr>
          <w:rFonts w:ascii="Arial" w:hAnsi="Arial" w:cs="Arial"/>
        </w:rPr>
      </w:pPr>
      <w:r>
        <w:rPr>
          <w:rFonts w:ascii="Arial" w:hAnsi="Arial" w:cs="Arial"/>
        </w:rPr>
        <w:t>U odnosu na ovakav prijedlog za prodaju nekretnina ističe da sve navedene nekretnine čine funkcionalnu cjelinu, zapravo se u naravi radi o kompleksu prostora stečajnog dužnika u samom Benkovcu. Posebno ističe da je ovaj kompleks odnosno cjelina rascjepkana na više pojedinačnih nekretnina za koje na taj način nema interesa za kupnju, pa bi prodajom na predloženi način kao funkcionalna cjelina bila ostvarena veća korist za stečajnu masu, odnosno nekretnine bi se zasigurno prodale po višoj cijeni.</w:t>
      </w:r>
    </w:p>
    <w:p w:rsidR="002F6507" w:rsidP="002F357E" w:rsidRDefault="002F6507" w14:paraId="4B84401B" w14:textId="0B957D04">
      <w:pPr>
        <w:ind w:firstLine="708"/>
        <w:jc w:val="both"/>
        <w:rPr>
          <w:rFonts w:ascii="Arial" w:hAnsi="Arial" w:cs="Arial"/>
        </w:rPr>
      </w:pPr>
      <w:r>
        <w:rPr>
          <w:rFonts w:ascii="Arial" w:hAnsi="Arial" w:cs="Arial"/>
        </w:rPr>
        <w:t>S obzirom na stanje prostora u naravi, pojedinačne nekretnine zapravo i nemaju funkcionalnu vrijednost, jer primjerice do nekih kao pojedinih nekretnina nema uopće pristupa, radi se doista o funkcionalnoj cjelini koja je kao takva i ranije služila za poslovanje stečajnog dužnika.</w:t>
      </w:r>
    </w:p>
    <w:p w:rsidR="002F6507" w:rsidP="002F357E" w:rsidRDefault="002F6507" w14:paraId="2F551634" w14:textId="22C9C082">
      <w:pPr>
        <w:ind w:firstLine="708"/>
        <w:jc w:val="both"/>
        <w:rPr>
          <w:rFonts w:ascii="Arial" w:hAnsi="Arial" w:cs="Arial"/>
        </w:rPr>
      </w:pPr>
      <w:r>
        <w:rPr>
          <w:rFonts w:ascii="Arial" w:hAnsi="Arial" w:cs="Arial"/>
        </w:rPr>
        <w:t xml:space="preserve">Što se tiče eventualne diobe </w:t>
      </w:r>
      <w:proofErr w:type="spellStart"/>
      <w:r>
        <w:rPr>
          <w:rFonts w:ascii="Arial" w:hAnsi="Arial" w:cs="Arial"/>
        </w:rPr>
        <w:t>kupovnine</w:t>
      </w:r>
      <w:proofErr w:type="spellEnd"/>
      <w:r>
        <w:rPr>
          <w:rFonts w:ascii="Arial" w:hAnsi="Arial" w:cs="Arial"/>
        </w:rPr>
        <w:t xml:space="preserve">, činjenica jest da na pojedinim nekretninama ima različitih </w:t>
      </w:r>
      <w:proofErr w:type="spellStart"/>
      <w:r>
        <w:rPr>
          <w:rFonts w:ascii="Arial" w:hAnsi="Arial" w:cs="Arial"/>
        </w:rPr>
        <w:t>razlučnih</w:t>
      </w:r>
      <w:proofErr w:type="spellEnd"/>
      <w:r>
        <w:rPr>
          <w:rFonts w:ascii="Arial" w:hAnsi="Arial" w:cs="Arial"/>
        </w:rPr>
        <w:t xml:space="preserve"> vjerovnika, pa je upravo zato u okviru funkcionalne cjeline izvršena i procjena pojedinačne vrijednosti nekretnina koje čine cjelinu, te bi se na takav način, proporcionalno moglo izvršiti namirenje </w:t>
      </w:r>
      <w:proofErr w:type="spellStart"/>
      <w:r>
        <w:rPr>
          <w:rFonts w:ascii="Arial" w:hAnsi="Arial" w:cs="Arial"/>
        </w:rPr>
        <w:t>razlučnih</w:t>
      </w:r>
      <w:proofErr w:type="spellEnd"/>
      <w:r>
        <w:rPr>
          <w:rFonts w:ascii="Arial" w:hAnsi="Arial" w:cs="Arial"/>
        </w:rPr>
        <w:t xml:space="preserve"> vjerovnika. </w:t>
      </w:r>
    </w:p>
    <w:p w:rsidR="002F6507" w:rsidP="002F357E" w:rsidRDefault="002F6507" w14:paraId="31CF179D" w14:textId="06300C19">
      <w:pPr>
        <w:ind w:firstLine="708"/>
        <w:jc w:val="both"/>
        <w:rPr>
          <w:rFonts w:ascii="Arial" w:hAnsi="Arial" w:cs="Arial"/>
        </w:rPr>
      </w:pPr>
      <w:r>
        <w:rPr>
          <w:rFonts w:ascii="Arial" w:hAnsi="Arial" w:cs="Arial"/>
        </w:rPr>
        <w:t xml:space="preserve">U konačnici, ponavlja se, da prema trenutnom stanju stvari, osim na ovaj način preostale nekretnine stečajnog dužnika realno se ne mogu unovčiti. </w:t>
      </w:r>
    </w:p>
    <w:p w:rsidR="004D4377" w:rsidP="004D4377" w:rsidRDefault="004D4377" w14:paraId="59A9A221" w14:textId="2BB5591A">
      <w:pPr>
        <w:jc w:val="both"/>
        <w:rPr>
          <w:rFonts w:ascii="Arial" w:hAnsi="Arial" w:cs="Arial"/>
        </w:rPr>
      </w:pPr>
    </w:p>
    <w:p w:rsidRPr="00DD73C3" w:rsidR="004D4377" w:rsidP="002F357E" w:rsidRDefault="004D4377" w14:paraId="0E65D860" w14:textId="77777777">
      <w:pPr>
        <w:ind w:firstLine="708"/>
        <w:jc w:val="both"/>
        <w:rPr>
          <w:rFonts w:ascii="Arial" w:hAnsi="Arial" w:cs="Arial"/>
        </w:rPr>
      </w:pPr>
    </w:p>
    <w:p w:rsidR="004D4377" w:rsidP="00934F8A" w:rsidRDefault="004D4377" w14:paraId="0BB87042" w14:textId="0FEA6720">
      <w:pPr>
        <w:jc w:val="both"/>
        <w:rPr>
          <w:rFonts w:ascii="Arial" w:hAnsi="Arial" w:cs="Arial"/>
        </w:rPr>
      </w:pPr>
      <w:r>
        <w:rPr>
          <w:rFonts w:ascii="Arial" w:hAnsi="Arial" w:cs="Arial"/>
        </w:rPr>
        <w:t>S</w:t>
      </w:r>
      <w:r w:rsidR="00934F8A">
        <w:rPr>
          <w:rFonts w:ascii="Arial" w:hAnsi="Arial" w:cs="Arial"/>
        </w:rPr>
        <w:t>tečajna</w:t>
      </w:r>
      <w:r w:rsidRPr="00DD73C3" w:rsidR="00DD73C3">
        <w:rPr>
          <w:rFonts w:ascii="Arial" w:hAnsi="Arial" w:cs="Arial"/>
        </w:rPr>
        <w:t xml:space="preserve"> upraviteljica </w:t>
      </w:r>
      <w:r>
        <w:rPr>
          <w:rFonts w:ascii="Arial" w:hAnsi="Arial" w:cs="Arial"/>
        </w:rPr>
        <w:t>u odnosu na drugu točku dnevnog reda današnje skupštine vjerovnika ističe da povlači prijedlog iz dnevnog reda, s obzirom da nije uspjela izvršiti procjenu po sudskom vještaku, odnosno pribaviti nalaz i mišljenje o stanju i vrijednosti te opreme, pa će taj prijedlog skupštine ostaviti naknadno.</w:t>
      </w:r>
    </w:p>
    <w:p w:rsidR="004D4377" w:rsidP="00934F8A" w:rsidRDefault="004D4377" w14:paraId="3C30C7F0" w14:textId="77777777">
      <w:pPr>
        <w:jc w:val="both"/>
        <w:rPr>
          <w:rFonts w:ascii="Arial" w:hAnsi="Arial" w:cs="Arial"/>
        </w:rPr>
      </w:pPr>
    </w:p>
    <w:p w:rsidRPr="00DD73C3" w:rsidR="00DD73C3" w:rsidP="004D4377" w:rsidRDefault="00DD73C3" w14:paraId="125EB497" w14:textId="587E7224">
      <w:pPr>
        <w:jc w:val="both"/>
        <w:rPr>
          <w:rFonts w:ascii="Arial" w:hAnsi="Arial" w:cs="Arial"/>
        </w:rPr>
      </w:pPr>
    </w:p>
    <w:p w:rsidRPr="00DD73C3" w:rsidR="00F02045" w:rsidP="00F02045" w:rsidRDefault="008877AD" w14:paraId="75F93DA4" w14:textId="77777777">
      <w:pPr>
        <w:jc w:val="both"/>
        <w:rPr>
          <w:rFonts w:ascii="Arial" w:hAnsi="Arial" w:cs="Arial"/>
          <w:color w:val="FF0000"/>
        </w:rPr>
      </w:pPr>
      <w:r w:rsidRPr="00DD73C3">
        <w:rPr>
          <w:rFonts w:ascii="Arial" w:hAnsi="Arial" w:cs="Arial"/>
        </w:rPr>
        <w:t xml:space="preserve">Daje se na glasovanje prijedlog stečajne upraviteljice da se unovče nekretnine stečajnog dužnika upisane u </w:t>
      </w:r>
      <w:proofErr w:type="spellStart"/>
      <w:r w:rsidRPr="00DD73C3">
        <w:rPr>
          <w:rFonts w:ascii="Arial" w:hAnsi="Arial" w:cs="Arial"/>
        </w:rPr>
        <w:t>zk</w:t>
      </w:r>
      <w:proofErr w:type="spellEnd"/>
      <w:r w:rsidRPr="00DD73C3">
        <w:rPr>
          <w:rFonts w:ascii="Arial" w:hAnsi="Arial" w:cs="Arial"/>
        </w:rPr>
        <w:t xml:space="preserve">. ul. 765 i 770 k.o. Buković, kao </w:t>
      </w:r>
      <w:r w:rsidR="00F02045">
        <w:rPr>
          <w:rFonts w:ascii="Arial" w:hAnsi="Arial" w:cs="Arial"/>
        </w:rPr>
        <w:t xml:space="preserve">funkcionalna </w:t>
      </w:r>
      <w:r w:rsidRPr="00DD73C3">
        <w:rPr>
          <w:rFonts w:ascii="Arial" w:hAnsi="Arial" w:cs="Arial"/>
        </w:rPr>
        <w:t>cjelina, sukladno odredbi  čl. 247. Stečajnog zakona tj. putem elektroničke javne dražbe koju provodi Financijska agencija,</w:t>
      </w:r>
      <w:r w:rsidR="00EB6ADA">
        <w:rPr>
          <w:rFonts w:ascii="Arial" w:hAnsi="Arial" w:cs="Arial"/>
        </w:rPr>
        <w:t xml:space="preserve"> </w:t>
      </w:r>
      <w:r w:rsidRPr="00DD73C3" w:rsidR="00EB6ADA">
        <w:rPr>
          <w:rFonts w:ascii="Arial" w:hAnsi="Arial" w:cs="Arial"/>
        </w:rPr>
        <w:t>prema pravilima Ovršnog p</w:t>
      </w:r>
      <w:r w:rsidR="00EB6ADA">
        <w:rPr>
          <w:rFonts w:ascii="Arial" w:hAnsi="Arial" w:cs="Arial"/>
        </w:rPr>
        <w:t xml:space="preserve">ostupka o ovrsi na nekretninama </w:t>
      </w:r>
      <w:r w:rsidRPr="00DD73C3">
        <w:rPr>
          <w:rFonts w:ascii="Arial" w:hAnsi="Arial" w:cs="Arial"/>
        </w:rPr>
        <w:t xml:space="preserve"> po utvrđenoj cijeni ovlaštenog sudskog vještaka Ante Vukovića, ing. </w:t>
      </w:r>
      <w:proofErr w:type="spellStart"/>
      <w:r w:rsidRPr="00DD73C3">
        <w:rPr>
          <w:rFonts w:ascii="Arial" w:hAnsi="Arial" w:cs="Arial"/>
        </w:rPr>
        <w:t>građ</w:t>
      </w:r>
      <w:proofErr w:type="spellEnd"/>
      <w:r w:rsidR="00EB6ADA">
        <w:rPr>
          <w:rFonts w:ascii="Arial" w:hAnsi="Arial" w:cs="Arial"/>
        </w:rPr>
        <w:t>.</w:t>
      </w:r>
      <w:r w:rsidR="00F02045">
        <w:rPr>
          <w:rFonts w:ascii="Arial" w:hAnsi="Arial" w:cs="Arial"/>
        </w:rPr>
        <w:t xml:space="preserve"> u iznosu od 2.204.340,00 eura, </w:t>
      </w:r>
      <w:r w:rsidRPr="00DD73C3" w:rsidR="00F02045">
        <w:rPr>
          <w:rFonts w:ascii="Arial" w:hAnsi="Arial" w:cs="Arial"/>
        </w:rPr>
        <w:t>a koja će se prodavati po načelu "viđeno-kupljeno</w:t>
      </w:r>
      <w:r w:rsidR="00F02045">
        <w:rPr>
          <w:rFonts w:ascii="Arial" w:hAnsi="Arial" w:cs="Arial"/>
        </w:rPr>
        <w:t>''.</w:t>
      </w:r>
    </w:p>
    <w:p w:rsidR="00EB6ADA" w:rsidP="00934F8A" w:rsidRDefault="00EB6ADA" w14:paraId="65927036" w14:textId="76358878">
      <w:pPr>
        <w:jc w:val="both"/>
        <w:rPr>
          <w:rFonts w:ascii="Arial" w:hAnsi="Arial" w:cs="Arial"/>
        </w:rPr>
      </w:pPr>
      <w:r>
        <w:rPr>
          <w:rFonts w:ascii="Arial" w:hAnsi="Arial" w:cs="Arial"/>
        </w:rPr>
        <w:t xml:space="preserve"> </w:t>
      </w:r>
    </w:p>
    <w:p w:rsidR="00EB6ADA" w:rsidP="00934F8A" w:rsidRDefault="00EB6ADA" w14:paraId="473C1329" w14:textId="77777777">
      <w:pPr>
        <w:jc w:val="both"/>
        <w:rPr>
          <w:rFonts w:ascii="Arial" w:hAnsi="Arial" w:cs="Arial"/>
        </w:rPr>
      </w:pPr>
    </w:p>
    <w:p w:rsidRPr="00DD73C3" w:rsidR="008877AD" w:rsidP="008877AD" w:rsidRDefault="008877AD" w14:paraId="27A3387B" w14:textId="77777777">
      <w:pPr>
        <w:rPr>
          <w:rFonts w:ascii="Arial" w:hAnsi="Arial" w:cs="Arial"/>
        </w:rPr>
      </w:pPr>
    </w:p>
    <w:p w:rsidRPr="00DD73C3" w:rsidR="008877AD" w:rsidP="008877AD" w:rsidRDefault="008877AD" w14:paraId="3BBA81CD" w14:textId="2FF7A010">
      <w:pPr>
        <w:tabs>
          <w:tab w:val="left" w:pos="960"/>
        </w:tabs>
        <w:jc w:val="both"/>
        <w:rPr>
          <w:rFonts w:ascii="Arial" w:hAnsi="Arial" w:cs="Arial"/>
        </w:rPr>
      </w:pPr>
      <w:r w:rsidRPr="00DD73C3">
        <w:rPr>
          <w:rFonts w:ascii="Arial" w:hAnsi="Arial" w:cs="Arial"/>
        </w:rPr>
        <w:t xml:space="preserve">Za prijedlog stečajne upraviteljice glasuju </w:t>
      </w:r>
      <w:r w:rsidR="00F02045">
        <w:rPr>
          <w:rFonts w:ascii="Arial" w:hAnsi="Arial" w:cs="Arial"/>
        </w:rPr>
        <w:t xml:space="preserve"> svi </w:t>
      </w:r>
      <w:r w:rsidRPr="00DD73C3">
        <w:rPr>
          <w:rFonts w:ascii="Arial" w:hAnsi="Arial" w:cs="Arial"/>
        </w:rPr>
        <w:t>nazočni vjerovnici.</w:t>
      </w:r>
    </w:p>
    <w:p w:rsidRPr="00DD73C3" w:rsidR="008973C5" w:rsidP="008973C5" w:rsidRDefault="008973C5" w14:paraId="691B3012" w14:textId="3D683FB9">
      <w:pPr>
        <w:tabs>
          <w:tab w:val="left" w:pos="0"/>
          <w:tab w:val="left" w:pos="360"/>
        </w:tabs>
        <w:jc w:val="both"/>
        <w:rPr>
          <w:rFonts w:ascii="Arial" w:hAnsi="Arial" w:cs="Arial"/>
        </w:rPr>
      </w:pPr>
    </w:p>
    <w:p w:rsidRPr="00DD73C3" w:rsidR="00934F8A" w:rsidP="008973C5" w:rsidRDefault="00934F8A" w14:paraId="1D5DF3C6" w14:textId="77777777">
      <w:pPr>
        <w:tabs>
          <w:tab w:val="left" w:pos="0"/>
          <w:tab w:val="left" w:pos="360"/>
        </w:tabs>
        <w:jc w:val="both"/>
        <w:rPr>
          <w:rFonts w:ascii="Arial" w:hAnsi="Arial" w:cs="Arial"/>
        </w:rPr>
      </w:pPr>
    </w:p>
    <w:p w:rsidRPr="00DD73C3" w:rsidR="008973C5" w:rsidP="008973C5" w:rsidRDefault="008973C5" w14:paraId="531016FA" w14:textId="12B330BF">
      <w:pPr>
        <w:tabs>
          <w:tab w:val="left" w:pos="0"/>
          <w:tab w:val="left" w:pos="360"/>
        </w:tabs>
        <w:jc w:val="both"/>
        <w:rPr>
          <w:rFonts w:ascii="Arial" w:hAnsi="Arial" w:cs="Arial"/>
        </w:rPr>
      </w:pPr>
      <w:r w:rsidRPr="00DD73C3">
        <w:rPr>
          <w:rFonts w:ascii="Arial" w:hAnsi="Arial" w:cs="Arial"/>
        </w:rPr>
        <w:t xml:space="preserve">Sud utvrđuje da </w:t>
      </w:r>
      <w:r w:rsidR="00F02045">
        <w:rPr>
          <w:rFonts w:ascii="Arial" w:hAnsi="Arial" w:cs="Arial"/>
        </w:rPr>
        <w:t>je</w:t>
      </w:r>
      <w:r w:rsidRPr="00DD73C3">
        <w:rPr>
          <w:rFonts w:ascii="Arial" w:hAnsi="Arial" w:cs="Arial"/>
        </w:rPr>
        <w:t xml:space="preserve"> na današnj</w:t>
      </w:r>
      <w:r w:rsidR="00F02045">
        <w:rPr>
          <w:rFonts w:ascii="Arial" w:hAnsi="Arial" w:cs="Arial"/>
        </w:rPr>
        <w:t>oj skupštini vjerovnika donijeta sljedeća odluka</w:t>
      </w:r>
      <w:r w:rsidRPr="00DD73C3">
        <w:rPr>
          <w:rFonts w:ascii="Arial" w:hAnsi="Arial" w:cs="Arial"/>
        </w:rPr>
        <w:t>:</w:t>
      </w:r>
    </w:p>
    <w:p w:rsidRPr="00DD73C3" w:rsidR="008973C5" w:rsidP="008973C5" w:rsidRDefault="008973C5" w14:paraId="2B4E5900" w14:textId="77777777">
      <w:pPr>
        <w:tabs>
          <w:tab w:val="left" w:pos="0"/>
          <w:tab w:val="left" w:pos="360"/>
        </w:tabs>
        <w:jc w:val="both"/>
        <w:rPr>
          <w:rFonts w:ascii="Arial" w:hAnsi="Arial" w:cs="Arial"/>
        </w:rPr>
      </w:pPr>
    </w:p>
    <w:p w:rsidRPr="00DD73C3" w:rsidR="00DD73C3" w:rsidP="00DD73C3" w:rsidRDefault="00DD73C3" w14:paraId="6B21D59B" w14:textId="246FAFFC">
      <w:pPr>
        <w:jc w:val="both"/>
        <w:rPr>
          <w:rFonts w:ascii="Arial" w:hAnsi="Arial" w:cs="Arial"/>
          <w:color w:val="FF0000"/>
        </w:rPr>
      </w:pPr>
      <w:r w:rsidRPr="00DD73C3">
        <w:rPr>
          <w:rFonts w:ascii="Arial" w:hAnsi="Arial" w:cs="Arial"/>
        </w:rPr>
        <w:tab/>
        <w:t xml:space="preserve">Unovčit će se nekretnine stečajnog dužnika upisane u </w:t>
      </w:r>
      <w:proofErr w:type="spellStart"/>
      <w:r w:rsidRPr="00DD73C3">
        <w:rPr>
          <w:rFonts w:ascii="Arial" w:hAnsi="Arial" w:cs="Arial"/>
        </w:rPr>
        <w:t>zk</w:t>
      </w:r>
      <w:proofErr w:type="spellEnd"/>
      <w:r w:rsidRPr="00DD73C3">
        <w:rPr>
          <w:rFonts w:ascii="Arial" w:hAnsi="Arial" w:cs="Arial"/>
        </w:rPr>
        <w:t>. ul. 765 i 770 k.o. Buković, kao cjelina, sukladno odredbi  čl. 247. Stečajnog zakona tj. putem elektroničke javne dražbe k</w:t>
      </w:r>
      <w:r w:rsidR="00F02045">
        <w:rPr>
          <w:rFonts w:ascii="Arial" w:hAnsi="Arial" w:cs="Arial"/>
        </w:rPr>
        <w:t>oju provodi Financijska agencija</w:t>
      </w:r>
      <w:r w:rsidRPr="00DD73C3">
        <w:rPr>
          <w:rFonts w:ascii="Arial" w:hAnsi="Arial" w:cs="Arial"/>
        </w:rPr>
        <w:t>,</w:t>
      </w:r>
      <w:r w:rsidR="00F02045">
        <w:rPr>
          <w:rFonts w:ascii="Arial" w:hAnsi="Arial" w:cs="Arial"/>
        </w:rPr>
        <w:t xml:space="preserve"> </w:t>
      </w:r>
      <w:r w:rsidRPr="00DD73C3" w:rsidR="00F02045">
        <w:rPr>
          <w:rFonts w:ascii="Arial" w:hAnsi="Arial" w:cs="Arial"/>
        </w:rPr>
        <w:t>prema pravilima Ovršnog p</w:t>
      </w:r>
      <w:r w:rsidR="00F02045">
        <w:rPr>
          <w:rFonts w:ascii="Arial" w:hAnsi="Arial" w:cs="Arial"/>
        </w:rPr>
        <w:t xml:space="preserve">ostupka o ovrsi na nekretninama </w:t>
      </w:r>
      <w:r w:rsidRPr="00DD73C3">
        <w:rPr>
          <w:rFonts w:ascii="Arial" w:hAnsi="Arial" w:cs="Arial"/>
        </w:rPr>
        <w:t xml:space="preserve"> po utvrđenoj cijeni ovlaštenog sudskog vještaka Ante Vukovića, ing. </w:t>
      </w:r>
      <w:proofErr w:type="spellStart"/>
      <w:r w:rsidRPr="00DD73C3">
        <w:rPr>
          <w:rFonts w:ascii="Arial" w:hAnsi="Arial" w:cs="Arial"/>
        </w:rPr>
        <w:t>građ</w:t>
      </w:r>
      <w:proofErr w:type="spellEnd"/>
      <w:r w:rsidRPr="00DD73C3">
        <w:rPr>
          <w:rFonts w:ascii="Arial" w:hAnsi="Arial" w:cs="Arial"/>
        </w:rPr>
        <w:t>. u iznosu od 2.204.340,00 eura, a koja će se prodavati po načelu "viđeno-kupljeno</w:t>
      </w:r>
      <w:r w:rsidR="00F02045">
        <w:rPr>
          <w:rFonts w:ascii="Arial" w:hAnsi="Arial" w:cs="Arial"/>
        </w:rPr>
        <w:t>''.</w:t>
      </w:r>
    </w:p>
    <w:p w:rsidR="008973C5" w:rsidP="008973C5" w:rsidRDefault="008973C5" w14:paraId="156F297B" w14:textId="7F88AA20">
      <w:pPr>
        <w:tabs>
          <w:tab w:val="left" w:pos="0"/>
          <w:tab w:val="left" w:pos="360"/>
        </w:tabs>
        <w:jc w:val="both"/>
        <w:rPr>
          <w:rFonts w:ascii="Arial" w:hAnsi="Arial" w:cs="Arial"/>
        </w:rPr>
      </w:pPr>
    </w:p>
    <w:p w:rsidRPr="00DD73C3" w:rsidR="00DD73C3" w:rsidP="008973C5" w:rsidRDefault="00DD73C3" w14:paraId="239E4A3E" w14:textId="24902239">
      <w:pPr>
        <w:tabs>
          <w:tab w:val="left" w:pos="0"/>
          <w:tab w:val="left" w:pos="360"/>
        </w:tabs>
        <w:jc w:val="both"/>
        <w:rPr>
          <w:rFonts w:ascii="Arial" w:hAnsi="Arial" w:cs="Arial"/>
        </w:rPr>
      </w:pPr>
    </w:p>
    <w:p w:rsidRPr="00DD73C3" w:rsidR="00DD73C3" w:rsidP="00DD73C3" w:rsidRDefault="00DD73C3" w14:paraId="4F2CE6F0" w14:textId="77777777">
      <w:pPr>
        <w:jc w:val="both"/>
        <w:rPr>
          <w:rFonts w:ascii="Arial" w:hAnsi="Arial" w:cs="Arial"/>
        </w:rPr>
      </w:pPr>
      <w:r w:rsidRPr="00DD73C3">
        <w:rPr>
          <w:rFonts w:ascii="Arial" w:hAnsi="Arial" w:cs="Arial"/>
        </w:rPr>
        <w:t xml:space="preserve">Stranke su čule diktiranje ovog zapisnika, na isti nemaju prigovora niti primjedbi te ga vlastoručno potpisuju. </w:t>
      </w:r>
    </w:p>
    <w:p w:rsidRPr="00DD73C3" w:rsidR="00DD73C3" w:rsidP="008973C5" w:rsidRDefault="00DD73C3" w14:paraId="44FD943E" w14:textId="77777777">
      <w:pPr>
        <w:tabs>
          <w:tab w:val="left" w:pos="0"/>
          <w:tab w:val="left" w:pos="360"/>
        </w:tabs>
        <w:jc w:val="both"/>
        <w:rPr>
          <w:rFonts w:ascii="Arial" w:hAnsi="Arial" w:cs="Arial"/>
        </w:rPr>
      </w:pPr>
    </w:p>
    <w:p w:rsidRPr="00DD73C3" w:rsidR="002F357E" w:rsidP="002F357E" w:rsidRDefault="002F357E" w14:paraId="6071FAA4" w14:textId="4AB26D9C">
      <w:pPr>
        <w:jc w:val="center"/>
        <w:rPr>
          <w:rFonts w:ascii="Arial" w:hAnsi="Arial" w:cs="Arial"/>
        </w:rPr>
      </w:pPr>
      <w:r w:rsidRPr="00DD73C3">
        <w:rPr>
          <w:rFonts w:ascii="Arial" w:hAnsi="Arial" w:cs="Arial"/>
        </w:rPr>
        <w:t>Dovršeno u 11,</w:t>
      </w:r>
      <w:r w:rsidR="00F02045">
        <w:rPr>
          <w:rFonts w:ascii="Arial" w:hAnsi="Arial" w:cs="Arial"/>
        </w:rPr>
        <w:t>15</w:t>
      </w:r>
      <w:r w:rsidRPr="00DD73C3">
        <w:rPr>
          <w:rFonts w:ascii="Arial" w:hAnsi="Arial" w:cs="Arial"/>
        </w:rPr>
        <w:t xml:space="preserve"> sati.</w:t>
      </w:r>
    </w:p>
    <w:p w:rsidRPr="00DD73C3" w:rsidR="002F357E" w:rsidP="002F357E" w:rsidRDefault="002F357E" w14:paraId="0FA94A49" w14:textId="77777777">
      <w:pPr>
        <w:tabs>
          <w:tab w:val="left" w:pos="0"/>
          <w:tab w:val="left" w:pos="360"/>
        </w:tabs>
        <w:rPr>
          <w:rFonts w:ascii="Arial" w:hAnsi="Arial" w:cs="Arial"/>
        </w:rPr>
      </w:pPr>
    </w:p>
    <w:p w:rsidRPr="00DD73C3" w:rsidR="002F357E" w:rsidP="002F357E" w:rsidRDefault="002F357E" w14:paraId="6C938ACA" w14:textId="77777777">
      <w:pPr>
        <w:tabs>
          <w:tab w:val="left" w:pos="0"/>
          <w:tab w:val="left" w:pos="360"/>
        </w:tabs>
        <w:rPr>
          <w:rFonts w:ascii="Arial" w:hAnsi="Arial" w:cs="Arial"/>
        </w:rPr>
      </w:pPr>
    </w:p>
    <w:p w:rsidRPr="00DD73C3" w:rsidR="002F357E" w:rsidP="002F357E" w:rsidRDefault="002F357E" w14:paraId="73405107" w14:textId="1551A673">
      <w:pPr>
        <w:tabs>
          <w:tab w:val="left" w:pos="0"/>
          <w:tab w:val="left" w:pos="360"/>
        </w:tabs>
        <w:jc w:val="center"/>
        <w:rPr>
          <w:rFonts w:ascii="Arial" w:hAnsi="Arial" w:cs="Arial"/>
        </w:rPr>
      </w:pPr>
      <w:r w:rsidRPr="00DD73C3">
        <w:rPr>
          <w:rFonts w:ascii="Arial" w:hAnsi="Arial" w:cs="Arial"/>
        </w:rPr>
        <w:t xml:space="preserve">                                              </w:t>
      </w:r>
      <w:r w:rsidR="00F02045">
        <w:rPr>
          <w:rFonts w:ascii="Arial" w:hAnsi="Arial" w:cs="Arial"/>
        </w:rPr>
        <w:t xml:space="preserve">    </w:t>
      </w:r>
      <w:r w:rsidRPr="00DD73C3">
        <w:rPr>
          <w:rFonts w:ascii="Arial" w:hAnsi="Arial" w:cs="Arial"/>
        </w:rPr>
        <w:t xml:space="preserve">  SUDAC</w:t>
      </w:r>
      <w:r w:rsidRPr="00DD73C3">
        <w:rPr>
          <w:rFonts w:ascii="Arial" w:hAnsi="Arial" w:cs="Arial"/>
        </w:rPr>
        <w:tab/>
      </w:r>
      <w:r w:rsidRPr="00DD73C3">
        <w:rPr>
          <w:rFonts w:ascii="Arial" w:hAnsi="Arial" w:cs="Arial"/>
        </w:rPr>
        <w:tab/>
      </w:r>
      <w:r w:rsidR="00F02045">
        <w:rPr>
          <w:rFonts w:ascii="Arial" w:hAnsi="Arial" w:cs="Arial"/>
        </w:rPr>
        <w:t xml:space="preserve">       </w:t>
      </w:r>
      <w:r w:rsidRPr="00DD73C3">
        <w:rPr>
          <w:rFonts w:ascii="Arial" w:hAnsi="Arial" w:cs="Arial"/>
        </w:rPr>
        <w:t>STEČAJN</w:t>
      </w:r>
      <w:r w:rsidRPr="00DD73C3" w:rsidR="00DD73C3">
        <w:rPr>
          <w:rFonts w:ascii="Arial" w:hAnsi="Arial" w:cs="Arial"/>
        </w:rPr>
        <w:t>A</w:t>
      </w:r>
      <w:r w:rsidRPr="00DD73C3">
        <w:rPr>
          <w:rFonts w:ascii="Arial" w:hAnsi="Arial" w:cs="Arial"/>
        </w:rPr>
        <w:t xml:space="preserve"> UPRAVITELJ</w:t>
      </w:r>
      <w:r w:rsidRPr="00DD73C3" w:rsidR="00DD73C3">
        <w:rPr>
          <w:rFonts w:ascii="Arial" w:hAnsi="Arial" w:cs="Arial"/>
        </w:rPr>
        <w:t>ICA</w:t>
      </w:r>
    </w:p>
    <w:p w:rsidRPr="00DD73C3" w:rsidR="002F357E" w:rsidP="002F357E" w:rsidRDefault="002F357E" w14:paraId="05717E3F" w14:textId="77777777">
      <w:pPr>
        <w:tabs>
          <w:tab w:val="left" w:pos="0"/>
          <w:tab w:val="left" w:pos="360"/>
        </w:tabs>
        <w:jc w:val="both"/>
        <w:rPr>
          <w:rFonts w:ascii="Arial" w:hAnsi="Arial" w:cs="Arial"/>
        </w:rPr>
      </w:pPr>
      <w:r w:rsidRPr="00DD73C3">
        <w:rPr>
          <w:rFonts w:ascii="Arial" w:hAnsi="Arial" w:cs="Arial"/>
        </w:rPr>
        <w:tab/>
      </w:r>
    </w:p>
    <w:p w:rsidRPr="00DD73C3" w:rsidR="002F357E" w:rsidP="002F357E" w:rsidRDefault="002F357E" w14:paraId="6E04DE5F" w14:textId="77777777">
      <w:pPr>
        <w:tabs>
          <w:tab w:val="left" w:pos="0"/>
          <w:tab w:val="left" w:pos="360"/>
        </w:tabs>
        <w:jc w:val="both"/>
        <w:rPr>
          <w:rFonts w:ascii="Arial" w:hAnsi="Arial" w:cs="Arial"/>
        </w:rPr>
      </w:pPr>
    </w:p>
    <w:p w:rsidRPr="00DD73C3" w:rsidR="002F357E" w:rsidP="002F357E" w:rsidRDefault="002F357E" w14:paraId="4BD3D826" w14:textId="77777777">
      <w:pPr>
        <w:tabs>
          <w:tab w:val="left" w:pos="0"/>
          <w:tab w:val="left" w:pos="360"/>
        </w:tabs>
        <w:rPr>
          <w:rFonts w:ascii="Arial" w:hAnsi="Arial" w:cs="Arial"/>
        </w:rPr>
      </w:pPr>
      <w:r w:rsidRPr="00DD73C3">
        <w:rPr>
          <w:rFonts w:ascii="Arial" w:hAnsi="Arial" w:cs="Arial"/>
        </w:rPr>
        <w:t xml:space="preserve">                                                     </w:t>
      </w:r>
    </w:p>
    <w:p w:rsidR="002F357E" w:rsidP="002F357E" w:rsidRDefault="002F357E" w14:paraId="19180A8A" w14:textId="5086FB08">
      <w:pPr>
        <w:tabs>
          <w:tab w:val="left" w:pos="0"/>
          <w:tab w:val="left" w:pos="360"/>
        </w:tabs>
        <w:rPr>
          <w:rFonts w:ascii="Arial" w:hAnsi="Arial" w:cs="Arial"/>
        </w:rPr>
      </w:pPr>
    </w:p>
    <w:p w:rsidRPr="00DD73C3" w:rsidR="00F02045" w:rsidP="002F357E" w:rsidRDefault="00F02045" w14:paraId="6559335A" w14:textId="77777777">
      <w:pPr>
        <w:tabs>
          <w:tab w:val="left" w:pos="0"/>
          <w:tab w:val="left" w:pos="360"/>
        </w:tabs>
        <w:rPr>
          <w:rFonts w:ascii="Arial" w:hAnsi="Arial" w:cs="Arial"/>
        </w:rPr>
      </w:pPr>
    </w:p>
    <w:p w:rsidRPr="00DD73C3" w:rsidR="002F357E" w:rsidP="002F357E" w:rsidRDefault="002F357E" w14:paraId="4A5916B7" w14:textId="79FE0BAA">
      <w:pPr>
        <w:tabs>
          <w:tab w:val="left" w:pos="0"/>
          <w:tab w:val="left" w:pos="360"/>
        </w:tabs>
        <w:rPr>
          <w:rFonts w:ascii="Arial" w:hAnsi="Arial" w:cs="Arial"/>
        </w:rPr>
      </w:pPr>
      <w:r w:rsidRPr="00DD73C3">
        <w:rPr>
          <w:rFonts w:ascii="Arial" w:hAnsi="Arial" w:cs="Arial"/>
        </w:rPr>
        <w:t xml:space="preserve">                                         </w:t>
      </w:r>
      <w:r w:rsidR="00F02045">
        <w:rPr>
          <w:rFonts w:ascii="Arial" w:hAnsi="Arial" w:cs="Arial"/>
        </w:rPr>
        <w:t xml:space="preserve">            </w:t>
      </w:r>
      <w:r w:rsidRPr="00DD73C3">
        <w:rPr>
          <w:rFonts w:ascii="Arial" w:hAnsi="Arial" w:cs="Arial"/>
        </w:rPr>
        <w:t xml:space="preserve">ZAPISNIČAR                       </w:t>
      </w:r>
      <w:r w:rsidR="00F02045">
        <w:rPr>
          <w:rFonts w:ascii="Arial" w:hAnsi="Arial" w:cs="Arial"/>
        </w:rPr>
        <w:t xml:space="preserve">        </w:t>
      </w:r>
      <w:r w:rsidRPr="00DD73C3">
        <w:rPr>
          <w:rFonts w:ascii="Arial" w:hAnsi="Arial" w:cs="Arial"/>
        </w:rPr>
        <w:t xml:space="preserve">          VJEROVNICI</w:t>
      </w:r>
    </w:p>
    <w:p w:rsidRPr="00DD73C3" w:rsidR="002F357E" w:rsidP="002F357E" w:rsidRDefault="002F357E" w14:paraId="56C9485D" w14:textId="77777777">
      <w:pPr>
        <w:tabs>
          <w:tab w:val="left" w:pos="0"/>
          <w:tab w:val="left" w:pos="360"/>
        </w:tabs>
        <w:jc w:val="both"/>
        <w:rPr>
          <w:rFonts w:ascii="Arial" w:hAnsi="Arial" w:cs="Arial"/>
        </w:rPr>
      </w:pPr>
    </w:p>
    <w:p w:rsidRPr="00DD73C3" w:rsidR="002F357E" w:rsidP="002F357E" w:rsidRDefault="002F357E" w14:paraId="02EA087B" w14:textId="77777777">
      <w:pPr>
        <w:tabs>
          <w:tab w:val="left" w:pos="0"/>
          <w:tab w:val="left" w:pos="360"/>
        </w:tabs>
        <w:jc w:val="both"/>
        <w:rPr>
          <w:rFonts w:ascii="Arial" w:hAnsi="Arial" w:cs="Arial"/>
        </w:rPr>
      </w:pPr>
    </w:p>
    <w:p w:rsidRPr="00DD73C3" w:rsidR="002F357E" w:rsidP="002F357E" w:rsidRDefault="002F357E" w14:paraId="6754115A" w14:textId="77777777">
      <w:pPr>
        <w:tabs>
          <w:tab w:val="left" w:pos="0"/>
          <w:tab w:val="left" w:pos="360"/>
        </w:tabs>
        <w:jc w:val="both"/>
        <w:rPr>
          <w:rFonts w:ascii="Arial" w:hAnsi="Arial" w:cs="Arial"/>
        </w:rPr>
      </w:pPr>
    </w:p>
    <w:p w:rsidRPr="00DD73C3" w:rsidR="00126CCA" w:rsidP="002F357E" w:rsidRDefault="00126CCA" w14:paraId="2C84EA91" w14:textId="7D9B4281">
      <w:pPr>
        <w:jc w:val="both"/>
        <w:rPr>
          <w:rFonts w:ascii="Arial" w:hAnsi="Arial" w:cs="Arial"/>
        </w:rPr>
      </w:pPr>
    </w:p>
    <w:sectPr w:rsidRPr="00DD73C3" w:rsidR="00126CCA" w:rsidSect="007614AC">
      <w:headerReference w:type="even" r:id="rId8"/>
      <w:headerReference w:type="default" r:id="rId9"/>
      <w:footerReference w:type="even" r:id="rId10"/>
      <w:footerReference w:type="default" r:id="rId11"/>
      <w:headerReference w:type="first" r:id="rId12"/>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1ADA" w:rsidRDefault="00871ADA" w14:paraId="4196F161" w14:textId="77777777">
      <w:r>
        <w:separator/>
      </w:r>
    </w:p>
  </w:endnote>
  <w:endnote w:type="continuationSeparator" w:id="0">
    <w:p w:rsidR="00871ADA" w:rsidRDefault="00871ADA" w14:paraId="4575264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1ADA" w:rsidP="00F6328A" w:rsidRDefault="00871ADA" w14:paraId="03CB9E24" w14:textId="77777777">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71ADA" w:rsidP="00F6328A" w:rsidRDefault="00871ADA" w14:paraId="357E6B13" w14:textId="77777777">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1ADA" w:rsidP="00F6328A" w:rsidRDefault="00871ADA" w14:paraId="6C0334CB" w14:textId="77777777">
    <w:pPr>
      <w:pStyle w:val="Podnoje"/>
      <w:framePr w:wrap="around" w:hAnchor="margin" w:vAnchor="text" w:xAlign="right" w:y="1"/>
      <w:rPr>
        <w:rStyle w:val="Brojstranice"/>
      </w:rPr>
    </w:pPr>
  </w:p>
  <w:p w:rsidR="00871ADA" w:rsidP="005973AD" w:rsidRDefault="00871ADA" w14:paraId="520D2FA7" w14:textId="77777777">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1ADA" w:rsidRDefault="00871ADA" w14:paraId="02279505" w14:textId="77777777">
      <w:r>
        <w:separator/>
      </w:r>
    </w:p>
  </w:footnote>
  <w:footnote w:type="continuationSeparator" w:id="0">
    <w:p w:rsidR="00871ADA" w:rsidRDefault="00871ADA" w14:paraId="0404E8B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1ADA" w:rsidP="007A1E4E" w:rsidRDefault="00871ADA" w14:paraId="6B3415C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1ADA" w:rsidRDefault="00871ADA" w14:paraId="4833A90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43DEB" w:rsidR="00871ADA" w:rsidP="007A1E4E" w:rsidRDefault="00871ADA" w14:paraId="7BDA39E2" w14:textId="17AD25A4">
    <w:pPr>
      <w:pStyle w:val="Zaglavlje"/>
      <w:framePr w:wrap="around" w:hAnchor="margin" w:vAnchor="text" w:xAlign="center" w:y="1"/>
      <w:rPr>
        <w:rStyle w:val="Brojstranice"/>
        <w:rFonts w:ascii="Arial" w:hAnsi="Arial" w:cs="Arial"/>
      </w:rPr>
    </w:pPr>
    <w:r w:rsidRPr="00D43DEB">
      <w:rPr>
        <w:rStyle w:val="Brojstranice"/>
        <w:rFonts w:ascii="Arial" w:hAnsi="Arial" w:cs="Arial"/>
      </w:rPr>
      <w:fldChar w:fldCharType="begin"/>
    </w:r>
    <w:r w:rsidRPr="00D43DEB">
      <w:rPr>
        <w:rStyle w:val="Brojstranice"/>
        <w:rFonts w:ascii="Arial" w:hAnsi="Arial" w:cs="Arial"/>
      </w:rPr>
      <w:instrText xml:space="preserve">PAGE  </w:instrText>
    </w:r>
    <w:r w:rsidRPr="00D43DEB">
      <w:rPr>
        <w:rStyle w:val="Brojstranice"/>
        <w:rFonts w:ascii="Arial" w:hAnsi="Arial" w:cs="Arial"/>
      </w:rPr>
      <w:fldChar w:fldCharType="separate"/>
    </w:r>
    <w:r w:rsidR="00DD0743">
      <w:rPr>
        <w:rStyle w:val="Brojstranice"/>
        <w:rFonts w:ascii="Arial" w:hAnsi="Arial" w:cs="Arial"/>
        <w:noProof/>
      </w:rPr>
      <w:t>4</w:t>
    </w:r>
    <w:r w:rsidRPr="00D43DEB">
      <w:rPr>
        <w:rStyle w:val="Brojstranice"/>
        <w:rFonts w:ascii="Arial" w:hAnsi="Arial" w:cs="Arial"/>
      </w:rPr>
      <w:fldChar w:fldCharType="end"/>
    </w:r>
  </w:p>
  <w:p w:rsidR="00871ADA" w:rsidP="00D154FA" w:rsidRDefault="00871ADA" w14:paraId="7DEB9B18" w14:textId="77777777">
    <w:pPr>
      <w:pStyle w:val="Zaglavlje"/>
      <w:jc w:val="right"/>
    </w:pPr>
    <w:r w:rsidRPr="00222710">
      <w:t xml:space="preserve">         </w:t>
    </w:r>
  </w:p>
  <w:p w:rsidR="00871ADA" w:rsidP="00833EBF" w:rsidRDefault="00871ADA" w14:paraId="52A9E72C" w14:textId="4FB4F2BB">
    <w:pPr>
      <w:pStyle w:val="Zaglavlje"/>
      <w:jc w:val="right"/>
      <w:rPr>
        <w:rFonts w:ascii="Arial" w:hAnsi="Arial" w:cs="Arial"/>
        <w:sz w:val="22"/>
        <w:szCs w:val="22"/>
      </w:rPr>
    </w:pPr>
    <w:r>
      <w:tab/>
    </w:r>
    <w:r>
      <w:tab/>
    </w:r>
  </w:p>
  <w:p w:rsidRPr="00D43DEB" w:rsidR="00871ADA" w:rsidP="00833EBF" w:rsidRDefault="00871ADA" w14:paraId="165F8326" w14:textId="77777777">
    <w:pPr>
      <w:jc w:val="right"/>
      <w:rPr>
        <w:rFonts w:ascii="Arial" w:hAnsi="Arial" w:cs="Arial"/>
        <w:bCs/>
        <w:sz w:val="22"/>
        <w:szCs w:val="22"/>
      </w:rPr>
    </w:pPr>
    <w:r w:rsidRPr="00222710">
      <w:rPr>
        <w:sz w:val="22"/>
        <w:szCs w:val="22"/>
      </w:rPr>
      <w:t xml:space="preserve">         </w:t>
    </w:r>
    <w:r w:rsidRPr="00D43DEB">
      <w:rPr>
        <w:rFonts w:ascii="Arial" w:hAnsi="Arial" w:cs="Arial"/>
        <w:sz w:val="22"/>
        <w:szCs w:val="22"/>
      </w:rPr>
      <w:t>Poslovni broj:</w:t>
    </w:r>
    <w:r>
      <w:rPr>
        <w:rFonts w:ascii="Arial" w:hAnsi="Arial" w:cs="Arial"/>
        <w:bCs/>
        <w:sz w:val="22"/>
        <w:szCs w:val="22"/>
      </w:rPr>
      <w:t xml:space="preserve"> St-55/2013-702</w:t>
    </w:r>
  </w:p>
  <w:p w:rsidRPr="00D43DEB" w:rsidR="00871ADA" w:rsidP="00833EBF" w:rsidRDefault="00871ADA" w14:paraId="3053B550" w14:textId="77777777">
    <w:pPr>
      <w:pStyle w:val="Zaglavlje"/>
      <w:jc w:val="right"/>
      <w:rPr>
        <w:rFonts w:ascii="Arial" w:hAnsi="Arial" w:cs="Arial"/>
        <w:sz w:val="22"/>
        <w:szCs w:val="22"/>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43DEB" w:rsidR="00871ADA" w:rsidP="00901CE8" w:rsidRDefault="00871ADA" w14:paraId="530F72CA" w14:textId="2A7B153C">
    <w:pPr>
      <w:jc w:val="right"/>
      <w:rPr>
        <w:rFonts w:ascii="Arial" w:hAnsi="Arial" w:cs="Arial"/>
        <w:bCs/>
        <w:sz w:val="22"/>
        <w:szCs w:val="22"/>
      </w:rPr>
    </w:pPr>
    <w:r w:rsidRPr="00222710">
      <w:rPr>
        <w:sz w:val="22"/>
        <w:szCs w:val="22"/>
      </w:rPr>
      <w:t xml:space="preserve">         </w:t>
    </w:r>
    <w:r w:rsidRPr="00D43DEB">
      <w:rPr>
        <w:rFonts w:ascii="Arial" w:hAnsi="Arial" w:cs="Arial"/>
        <w:sz w:val="22"/>
        <w:szCs w:val="22"/>
      </w:rPr>
      <w:t>Poslovni broj:</w:t>
    </w:r>
    <w:r>
      <w:rPr>
        <w:rFonts w:ascii="Arial" w:hAnsi="Arial" w:cs="Arial"/>
        <w:bCs/>
        <w:sz w:val="22"/>
        <w:szCs w:val="22"/>
      </w:rPr>
      <w:t xml:space="preserve"> St-55/2013-702</w:t>
    </w:r>
  </w:p>
  <w:p w:rsidR="00871ADA" w:rsidP="00901CE8" w:rsidRDefault="00871ADA" w14:paraId="12B39BF5" w14:textId="7777777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C00B8"/>
    <w:multiLevelType w:val="hybridMultilevel"/>
    <w:tmpl w:val="DF68309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DE5496C"/>
    <w:multiLevelType w:val="hybridMultilevel"/>
    <w:tmpl w:val="FB76A044"/>
    <w:lvl w:ilvl="0" w:tplc="D136AF2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hideGrammaticalErrors/>
  <w:proofState w:spelling="clean" w:grammar="clean"/>
  <w:stylePaneFormatFilter w:val="3F01"/>
  <w:defaultTabStop w:val="708"/>
  <w:hyphenationZone w:val="425"/>
  <w:characterSpacingControl w:val="doNotCompress"/>
  <w:hdrShapeDefaults>
    <o:shapedefaults spidmax="880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8A"/>
    <w:rsid w:val="00007F6C"/>
    <w:rsid w:val="00020773"/>
    <w:rsid w:val="00020988"/>
    <w:rsid w:val="00020FF9"/>
    <w:rsid w:val="00021117"/>
    <w:rsid w:val="000218D4"/>
    <w:rsid w:val="0002543A"/>
    <w:rsid w:val="00026F5D"/>
    <w:rsid w:val="00033D76"/>
    <w:rsid w:val="00034387"/>
    <w:rsid w:val="000354AD"/>
    <w:rsid w:val="00036365"/>
    <w:rsid w:val="00040919"/>
    <w:rsid w:val="000411FC"/>
    <w:rsid w:val="00042BB4"/>
    <w:rsid w:val="00046BFE"/>
    <w:rsid w:val="00051D88"/>
    <w:rsid w:val="00052714"/>
    <w:rsid w:val="00052C7C"/>
    <w:rsid w:val="00053DB1"/>
    <w:rsid w:val="00055ECA"/>
    <w:rsid w:val="00055F9B"/>
    <w:rsid w:val="00057153"/>
    <w:rsid w:val="000635BC"/>
    <w:rsid w:val="00063EC2"/>
    <w:rsid w:val="000745D8"/>
    <w:rsid w:val="00074A6C"/>
    <w:rsid w:val="000816EC"/>
    <w:rsid w:val="00083699"/>
    <w:rsid w:val="00094241"/>
    <w:rsid w:val="00094A6B"/>
    <w:rsid w:val="000974D1"/>
    <w:rsid w:val="000A089E"/>
    <w:rsid w:val="000A19C5"/>
    <w:rsid w:val="000A3F0F"/>
    <w:rsid w:val="000A44C5"/>
    <w:rsid w:val="000A45E6"/>
    <w:rsid w:val="000A5BE2"/>
    <w:rsid w:val="000B3A9B"/>
    <w:rsid w:val="000B5009"/>
    <w:rsid w:val="000B5FE8"/>
    <w:rsid w:val="000B695B"/>
    <w:rsid w:val="000B7EBA"/>
    <w:rsid w:val="000C0597"/>
    <w:rsid w:val="000D0305"/>
    <w:rsid w:val="000D2BBE"/>
    <w:rsid w:val="000D4CD5"/>
    <w:rsid w:val="000E4464"/>
    <w:rsid w:val="000E6BEA"/>
    <w:rsid w:val="000E77C6"/>
    <w:rsid w:val="000F29D4"/>
    <w:rsid w:val="000F4AE4"/>
    <w:rsid w:val="00100FCC"/>
    <w:rsid w:val="00104D9A"/>
    <w:rsid w:val="001070EA"/>
    <w:rsid w:val="00111F14"/>
    <w:rsid w:val="00112177"/>
    <w:rsid w:val="00114B97"/>
    <w:rsid w:val="001171F7"/>
    <w:rsid w:val="00126262"/>
    <w:rsid w:val="00126CCA"/>
    <w:rsid w:val="0013006B"/>
    <w:rsid w:val="00130263"/>
    <w:rsid w:val="00131890"/>
    <w:rsid w:val="0013350C"/>
    <w:rsid w:val="00135D10"/>
    <w:rsid w:val="00136059"/>
    <w:rsid w:val="00140320"/>
    <w:rsid w:val="0014621C"/>
    <w:rsid w:val="001505CA"/>
    <w:rsid w:val="00150B52"/>
    <w:rsid w:val="00151361"/>
    <w:rsid w:val="00156468"/>
    <w:rsid w:val="00161E6E"/>
    <w:rsid w:val="00165580"/>
    <w:rsid w:val="00165D9E"/>
    <w:rsid w:val="00166E4F"/>
    <w:rsid w:val="001745F3"/>
    <w:rsid w:val="00174BA4"/>
    <w:rsid w:val="001754C9"/>
    <w:rsid w:val="0017576C"/>
    <w:rsid w:val="001772B4"/>
    <w:rsid w:val="00181233"/>
    <w:rsid w:val="00181F0B"/>
    <w:rsid w:val="00182382"/>
    <w:rsid w:val="0019083E"/>
    <w:rsid w:val="001910EF"/>
    <w:rsid w:val="00194860"/>
    <w:rsid w:val="001A1865"/>
    <w:rsid w:val="001A385D"/>
    <w:rsid w:val="001A66A4"/>
    <w:rsid w:val="001A6C3A"/>
    <w:rsid w:val="001B0471"/>
    <w:rsid w:val="001B1652"/>
    <w:rsid w:val="001B4AE9"/>
    <w:rsid w:val="001B4CA5"/>
    <w:rsid w:val="001B50E8"/>
    <w:rsid w:val="001B59A9"/>
    <w:rsid w:val="001B5D10"/>
    <w:rsid w:val="001B6ACE"/>
    <w:rsid w:val="001D2C10"/>
    <w:rsid w:val="001D602F"/>
    <w:rsid w:val="001F1768"/>
    <w:rsid w:val="001F3A44"/>
    <w:rsid w:val="001F488C"/>
    <w:rsid w:val="001F74CC"/>
    <w:rsid w:val="00207EE7"/>
    <w:rsid w:val="00222710"/>
    <w:rsid w:val="002232DF"/>
    <w:rsid w:val="002254BB"/>
    <w:rsid w:val="00227503"/>
    <w:rsid w:val="00227C13"/>
    <w:rsid w:val="0023177C"/>
    <w:rsid w:val="00231F50"/>
    <w:rsid w:val="002342AD"/>
    <w:rsid w:val="00235D8C"/>
    <w:rsid w:val="00243B8D"/>
    <w:rsid w:val="002442A8"/>
    <w:rsid w:val="00245474"/>
    <w:rsid w:val="0025323A"/>
    <w:rsid w:val="00253777"/>
    <w:rsid w:val="0025422F"/>
    <w:rsid w:val="002546ED"/>
    <w:rsid w:val="00254D34"/>
    <w:rsid w:val="00255229"/>
    <w:rsid w:val="002557D6"/>
    <w:rsid w:val="00256631"/>
    <w:rsid w:val="002571A5"/>
    <w:rsid w:val="00257C60"/>
    <w:rsid w:val="00266A1A"/>
    <w:rsid w:val="002707BF"/>
    <w:rsid w:val="0027179C"/>
    <w:rsid w:val="00274AE2"/>
    <w:rsid w:val="0027615A"/>
    <w:rsid w:val="00281785"/>
    <w:rsid w:val="002829C4"/>
    <w:rsid w:val="00282A95"/>
    <w:rsid w:val="00285E51"/>
    <w:rsid w:val="00290E87"/>
    <w:rsid w:val="0029369A"/>
    <w:rsid w:val="00293D06"/>
    <w:rsid w:val="00294EEF"/>
    <w:rsid w:val="0029565D"/>
    <w:rsid w:val="00295B4C"/>
    <w:rsid w:val="002A3B2B"/>
    <w:rsid w:val="002A589B"/>
    <w:rsid w:val="002B2AB3"/>
    <w:rsid w:val="002B4F38"/>
    <w:rsid w:val="002B69E8"/>
    <w:rsid w:val="002C193F"/>
    <w:rsid w:val="002C5075"/>
    <w:rsid w:val="002E07F7"/>
    <w:rsid w:val="002E4344"/>
    <w:rsid w:val="002E4F6A"/>
    <w:rsid w:val="002F144A"/>
    <w:rsid w:val="002F357E"/>
    <w:rsid w:val="002F6507"/>
    <w:rsid w:val="002F67C9"/>
    <w:rsid w:val="00302A0E"/>
    <w:rsid w:val="00304EC4"/>
    <w:rsid w:val="003053AA"/>
    <w:rsid w:val="003060B0"/>
    <w:rsid w:val="003144E3"/>
    <w:rsid w:val="003204E7"/>
    <w:rsid w:val="003258CB"/>
    <w:rsid w:val="00335816"/>
    <w:rsid w:val="003363E8"/>
    <w:rsid w:val="003428D1"/>
    <w:rsid w:val="00344642"/>
    <w:rsid w:val="0035114F"/>
    <w:rsid w:val="0035236C"/>
    <w:rsid w:val="00352849"/>
    <w:rsid w:val="00353D6B"/>
    <w:rsid w:val="0035599F"/>
    <w:rsid w:val="003618AB"/>
    <w:rsid w:val="00361A8D"/>
    <w:rsid w:val="00361DFA"/>
    <w:rsid w:val="0036361C"/>
    <w:rsid w:val="003705CD"/>
    <w:rsid w:val="00372CB5"/>
    <w:rsid w:val="0038395C"/>
    <w:rsid w:val="00385E73"/>
    <w:rsid w:val="00386C43"/>
    <w:rsid w:val="003879A1"/>
    <w:rsid w:val="00391E29"/>
    <w:rsid w:val="00392FDC"/>
    <w:rsid w:val="0039650F"/>
    <w:rsid w:val="003978D7"/>
    <w:rsid w:val="00397B00"/>
    <w:rsid w:val="003A254B"/>
    <w:rsid w:val="003A3E0B"/>
    <w:rsid w:val="003A3F9F"/>
    <w:rsid w:val="003A4BE7"/>
    <w:rsid w:val="003A7E22"/>
    <w:rsid w:val="003B1A79"/>
    <w:rsid w:val="003B615F"/>
    <w:rsid w:val="003B64AA"/>
    <w:rsid w:val="003B71A9"/>
    <w:rsid w:val="003C5DB1"/>
    <w:rsid w:val="003C7D82"/>
    <w:rsid w:val="003D1C88"/>
    <w:rsid w:val="003D253A"/>
    <w:rsid w:val="003D3DA8"/>
    <w:rsid w:val="003D45E3"/>
    <w:rsid w:val="003D4AB4"/>
    <w:rsid w:val="003D7506"/>
    <w:rsid w:val="003E040E"/>
    <w:rsid w:val="003E70E6"/>
    <w:rsid w:val="003E77E4"/>
    <w:rsid w:val="003F2FEF"/>
    <w:rsid w:val="003F3E7C"/>
    <w:rsid w:val="003F43B1"/>
    <w:rsid w:val="0040191A"/>
    <w:rsid w:val="00406EBB"/>
    <w:rsid w:val="00406F02"/>
    <w:rsid w:val="004111F5"/>
    <w:rsid w:val="00412EFE"/>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54EBA"/>
    <w:rsid w:val="004576AE"/>
    <w:rsid w:val="00461C7B"/>
    <w:rsid w:val="00462451"/>
    <w:rsid w:val="00463175"/>
    <w:rsid w:val="004669DC"/>
    <w:rsid w:val="004676B3"/>
    <w:rsid w:val="004718D6"/>
    <w:rsid w:val="004750EC"/>
    <w:rsid w:val="004768A9"/>
    <w:rsid w:val="00483798"/>
    <w:rsid w:val="00484A86"/>
    <w:rsid w:val="00484CF5"/>
    <w:rsid w:val="00492D2C"/>
    <w:rsid w:val="00495B65"/>
    <w:rsid w:val="00495C91"/>
    <w:rsid w:val="0049604D"/>
    <w:rsid w:val="004973EF"/>
    <w:rsid w:val="004A05BC"/>
    <w:rsid w:val="004A076F"/>
    <w:rsid w:val="004A280F"/>
    <w:rsid w:val="004A3CD5"/>
    <w:rsid w:val="004A6D86"/>
    <w:rsid w:val="004A7281"/>
    <w:rsid w:val="004B11E8"/>
    <w:rsid w:val="004C17E4"/>
    <w:rsid w:val="004C5E5E"/>
    <w:rsid w:val="004C79A1"/>
    <w:rsid w:val="004D4377"/>
    <w:rsid w:val="004D56E1"/>
    <w:rsid w:val="004D7E9C"/>
    <w:rsid w:val="004F2642"/>
    <w:rsid w:val="004F514D"/>
    <w:rsid w:val="004F7CC5"/>
    <w:rsid w:val="00505953"/>
    <w:rsid w:val="005070AC"/>
    <w:rsid w:val="00513737"/>
    <w:rsid w:val="00520AC6"/>
    <w:rsid w:val="00521F76"/>
    <w:rsid w:val="00535C4F"/>
    <w:rsid w:val="00540D40"/>
    <w:rsid w:val="00542CBA"/>
    <w:rsid w:val="00544253"/>
    <w:rsid w:val="00547AF5"/>
    <w:rsid w:val="005564CE"/>
    <w:rsid w:val="00557D21"/>
    <w:rsid w:val="00557DBE"/>
    <w:rsid w:val="00562A79"/>
    <w:rsid w:val="0056502B"/>
    <w:rsid w:val="00567F46"/>
    <w:rsid w:val="00570069"/>
    <w:rsid w:val="0057162C"/>
    <w:rsid w:val="005737FC"/>
    <w:rsid w:val="005757CE"/>
    <w:rsid w:val="00580EC5"/>
    <w:rsid w:val="0058153F"/>
    <w:rsid w:val="005818AD"/>
    <w:rsid w:val="00581BCB"/>
    <w:rsid w:val="0058288B"/>
    <w:rsid w:val="005829F5"/>
    <w:rsid w:val="00582EDB"/>
    <w:rsid w:val="00583824"/>
    <w:rsid w:val="005846BA"/>
    <w:rsid w:val="005900E5"/>
    <w:rsid w:val="00593010"/>
    <w:rsid w:val="005973AD"/>
    <w:rsid w:val="005A4591"/>
    <w:rsid w:val="005A6F9B"/>
    <w:rsid w:val="005A7505"/>
    <w:rsid w:val="005B11ED"/>
    <w:rsid w:val="005B1F1E"/>
    <w:rsid w:val="005B4CD7"/>
    <w:rsid w:val="005B5AF6"/>
    <w:rsid w:val="005C0C08"/>
    <w:rsid w:val="005C3770"/>
    <w:rsid w:val="005C40CE"/>
    <w:rsid w:val="005C40EA"/>
    <w:rsid w:val="005D046C"/>
    <w:rsid w:val="005D274B"/>
    <w:rsid w:val="005E0FAF"/>
    <w:rsid w:val="005E31A2"/>
    <w:rsid w:val="005E3879"/>
    <w:rsid w:val="005F4324"/>
    <w:rsid w:val="005F5C53"/>
    <w:rsid w:val="005F618F"/>
    <w:rsid w:val="005F6D01"/>
    <w:rsid w:val="00602A82"/>
    <w:rsid w:val="006038DA"/>
    <w:rsid w:val="00605CF9"/>
    <w:rsid w:val="00606075"/>
    <w:rsid w:val="00610F28"/>
    <w:rsid w:val="00612BA9"/>
    <w:rsid w:val="00613E52"/>
    <w:rsid w:val="00615378"/>
    <w:rsid w:val="0062111E"/>
    <w:rsid w:val="00621452"/>
    <w:rsid w:val="006241B9"/>
    <w:rsid w:val="00624CB5"/>
    <w:rsid w:val="00625BFD"/>
    <w:rsid w:val="00631702"/>
    <w:rsid w:val="0064044B"/>
    <w:rsid w:val="00642AFB"/>
    <w:rsid w:val="0064358B"/>
    <w:rsid w:val="00647EAC"/>
    <w:rsid w:val="00650DDC"/>
    <w:rsid w:val="00652BE3"/>
    <w:rsid w:val="006559B1"/>
    <w:rsid w:val="00656257"/>
    <w:rsid w:val="00662ECB"/>
    <w:rsid w:val="00666C9D"/>
    <w:rsid w:val="006723F2"/>
    <w:rsid w:val="006744BA"/>
    <w:rsid w:val="00674715"/>
    <w:rsid w:val="006777D6"/>
    <w:rsid w:val="0068201B"/>
    <w:rsid w:val="006844BF"/>
    <w:rsid w:val="006844CC"/>
    <w:rsid w:val="00686314"/>
    <w:rsid w:val="006868EE"/>
    <w:rsid w:val="00694DF8"/>
    <w:rsid w:val="006A16A4"/>
    <w:rsid w:val="006A316F"/>
    <w:rsid w:val="006A3CE1"/>
    <w:rsid w:val="006A6144"/>
    <w:rsid w:val="006B4A2D"/>
    <w:rsid w:val="006B5F3F"/>
    <w:rsid w:val="006C0E95"/>
    <w:rsid w:val="006C1CBA"/>
    <w:rsid w:val="006C4C21"/>
    <w:rsid w:val="006C4D8C"/>
    <w:rsid w:val="006C5286"/>
    <w:rsid w:val="006C5B95"/>
    <w:rsid w:val="006D0841"/>
    <w:rsid w:val="006D21F5"/>
    <w:rsid w:val="006D2418"/>
    <w:rsid w:val="006D41E9"/>
    <w:rsid w:val="006D42F7"/>
    <w:rsid w:val="006D502B"/>
    <w:rsid w:val="006D608D"/>
    <w:rsid w:val="006D773C"/>
    <w:rsid w:val="006D7C58"/>
    <w:rsid w:val="006E4E2E"/>
    <w:rsid w:val="006F016D"/>
    <w:rsid w:val="006F7386"/>
    <w:rsid w:val="00700C36"/>
    <w:rsid w:val="00701B25"/>
    <w:rsid w:val="00711320"/>
    <w:rsid w:val="00715E27"/>
    <w:rsid w:val="00716FAC"/>
    <w:rsid w:val="00722866"/>
    <w:rsid w:val="007239BD"/>
    <w:rsid w:val="0072482E"/>
    <w:rsid w:val="00726D8B"/>
    <w:rsid w:val="00727756"/>
    <w:rsid w:val="00731781"/>
    <w:rsid w:val="007336B9"/>
    <w:rsid w:val="00733C67"/>
    <w:rsid w:val="00735961"/>
    <w:rsid w:val="00735C8C"/>
    <w:rsid w:val="00737517"/>
    <w:rsid w:val="00737945"/>
    <w:rsid w:val="00741619"/>
    <w:rsid w:val="0074710D"/>
    <w:rsid w:val="00747D36"/>
    <w:rsid w:val="007553CE"/>
    <w:rsid w:val="0075599F"/>
    <w:rsid w:val="007614AC"/>
    <w:rsid w:val="00766B7A"/>
    <w:rsid w:val="00771D25"/>
    <w:rsid w:val="0078413B"/>
    <w:rsid w:val="007842D8"/>
    <w:rsid w:val="0078519E"/>
    <w:rsid w:val="00793487"/>
    <w:rsid w:val="00793616"/>
    <w:rsid w:val="00794545"/>
    <w:rsid w:val="007954A9"/>
    <w:rsid w:val="007A1A72"/>
    <w:rsid w:val="007A1E4E"/>
    <w:rsid w:val="007A3646"/>
    <w:rsid w:val="007A622E"/>
    <w:rsid w:val="007A71B4"/>
    <w:rsid w:val="007B10C0"/>
    <w:rsid w:val="007B2CAF"/>
    <w:rsid w:val="007C023A"/>
    <w:rsid w:val="007D0A76"/>
    <w:rsid w:val="007D6724"/>
    <w:rsid w:val="007E03BC"/>
    <w:rsid w:val="007E1067"/>
    <w:rsid w:val="007E33AF"/>
    <w:rsid w:val="007E5003"/>
    <w:rsid w:val="007E66E3"/>
    <w:rsid w:val="007E6E5B"/>
    <w:rsid w:val="007F297A"/>
    <w:rsid w:val="008019DB"/>
    <w:rsid w:val="0080236F"/>
    <w:rsid w:val="00803772"/>
    <w:rsid w:val="00810E63"/>
    <w:rsid w:val="0081480F"/>
    <w:rsid w:val="008220A0"/>
    <w:rsid w:val="00826431"/>
    <w:rsid w:val="008278C0"/>
    <w:rsid w:val="00833EBF"/>
    <w:rsid w:val="00834395"/>
    <w:rsid w:val="0083691C"/>
    <w:rsid w:val="00843A00"/>
    <w:rsid w:val="008451C9"/>
    <w:rsid w:val="00845508"/>
    <w:rsid w:val="00853AF4"/>
    <w:rsid w:val="0085536B"/>
    <w:rsid w:val="00857300"/>
    <w:rsid w:val="0086356F"/>
    <w:rsid w:val="00871ADA"/>
    <w:rsid w:val="008721BC"/>
    <w:rsid w:val="008723DE"/>
    <w:rsid w:val="00872C6A"/>
    <w:rsid w:val="00872DAA"/>
    <w:rsid w:val="008734C2"/>
    <w:rsid w:val="008777D1"/>
    <w:rsid w:val="00877C56"/>
    <w:rsid w:val="008800A1"/>
    <w:rsid w:val="00881451"/>
    <w:rsid w:val="0088213C"/>
    <w:rsid w:val="00882B0B"/>
    <w:rsid w:val="00883375"/>
    <w:rsid w:val="00884A2C"/>
    <w:rsid w:val="00885E18"/>
    <w:rsid w:val="00887049"/>
    <w:rsid w:val="008877AD"/>
    <w:rsid w:val="00895E74"/>
    <w:rsid w:val="00897347"/>
    <w:rsid w:val="008973C5"/>
    <w:rsid w:val="008A19D1"/>
    <w:rsid w:val="008A4DF5"/>
    <w:rsid w:val="008A5BB7"/>
    <w:rsid w:val="008B353C"/>
    <w:rsid w:val="008B50A2"/>
    <w:rsid w:val="008B7CD1"/>
    <w:rsid w:val="008C0574"/>
    <w:rsid w:val="008C1323"/>
    <w:rsid w:val="008C20B5"/>
    <w:rsid w:val="008C40C3"/>
    <w:rsid w:val="008C49D1"/>
    <w:rsid w:val="008C66F1"/>
    <w:rsid w:val="008D0F73"/>
    <w:rsid w:val="008D28C0"/>
    <w:rsid w:val="008D795F"/>
    <w:rsid w:val="008D7A10"/>
    <w:rsid w:val="008E2991"/>
    <w:rsid w:val="008E58CA"/>
    <w:rsid w:val="008F509F"/>
    <w:rsid w:val="008F65C5"/>
    <w:rsid w:val="00901CE8"/>
    <w:rsid w:val="009062F6"/>
    <w:rsid w:val="00907850"/>
    <w:rsid w:val="009104FC"/>
    <w:rsid w:val="00910864"/>
    <w:rsid w:val="00913B3B"/>
    <w:rsid w:val="009141AD"/>
    <w:rsid w:val="00914B02"/>
    <w:rsid w:val="00916709"/>
    <w:rsid w:val="00916A9B"/>
    <w:rsid w:val="0092530C"/>
    <w:rsid w:val="00931960"/>
    <w:rsid w:val="009321F3"/>
    <w:rsid w:val="009332E0"/>
    <w:rsid w:val="00934F8A"/>
    <w:rsid w:val="00935658"/>
    <w:rsid w:val="00941683"/>
    <w:rsid w:val="0094179E"/>
    <w:rsid w:val="00942EAD"/>
    <w:rsid w:val="00943DAC"/>
    <w:rsid w:val="00944F3D"/>
    <w:rsid w:val="009526CC"/>
    <w:rsid w:val="009601B1"/>
    <w:rsid w:val="009613A0"/>
    <w:rsid w:val="00971689"/>
    <w:rsid w:val="009726C4"/>
    <w:rsid w:val="00973306"/>
    <w:rsid w:val="00973EFB"/>
    <w:rsid w:val="00977462"/>
    <w:rsid w:val="0098035D"/>
    <w:rsid w:val="009811E1"/>
    <w:rsid w:val="009825F9"/>
    <w:rsid w:val="00983B02"/>
    <w:rsid w:val="00986742"/>
    <w:rsid w:val="00996D68"/>
    <w:rsid w:val="00996E8C"/>
    <w:rsid w:val="00997D6F"/>
    <w:rsid w:val="009A243F"/>
    <w:rsid w:val="009A4380"/>
    <w:rsid w:val="009A6CE7"/>
    <w:rsid w:val="009B2CDB"/>
    <w:rsid w:val="009B3769"/>
    <w:rsid w:val="009B69FC"/>
    <w:rsid w:val="009C364F"/>
    <w:rsid w:val="009C42BB"/>
    <w:rsid w:val="009C76E8"/>
    <w:rsid w:val="009C7BC8"/>
    <w:rsid w:val="009D0532"/>
    <w:rsid w:val="009D0F51"/>
    <w:rsid w:val="009D52FC"/>
    <w:rsid w:val="009E0351"/>
    <w:rsid w:val="009E71E0"/>
    <w:rsid w:val="009E7AF7"/>
    <w:rsid w:val="009E7BC1"/>
    <w:rsid w:val="009F04D8"/>
    <w:rsid w:val="009F10BF"/>
    <w:rsid w:val="009F1212"/>
    <w:rsid w:val="009F1F5D"/>
    <w:rsid w:val="009F64B2"/>
    <w:rsid w:val="00A00B13"/>
    <w:rsid w:val="00A00D65"/>
    <w:rsid w:val="00A052AD"/>
    <w:rsid w:val="00A12DBE"/>
    <w:rsid w:val="00A12FEA"/>
    <w:rsid w:val="00A14552"/>
    <w:rsid w:val="00A1558B"/>
    <w:rsid w:val="00A156EA"/>
    <w:rsid w:val="00A21551"/>
    <w:rsid w:val="00A24CB2"/>
    <w:rsid w:val="00A25558"/>
    <w:rsid w:val="00A26934"/>
    <w:rsid w:val="00A3494D"/>
    <w:rsid w:val="00A36A69"/>
    <w:rsid w:val="00A40221"/>
    <w:rsid w:val="00A404B3"/>
    <w:rsid w:val="00A44164"/>
    <w:rsid w:val="00A44908"/>
    <w:rsid w:val="00A44DB6"/>
    <w:rsid w:val="00A50BF4"/>
    <w:rsid w:val="00A529D0"/>
    <w:rsid w:val="00A52A8C"/>
    <w:rsid w:val="00A533BF"/>
    <w:rsid w:val="00A53501"/>
    <w:rsid w:val="00A56267"/>
    <w:rsid w:val="00A57DC7"/>
    <w:rsid w:val="00A60FE7"/>
    <w:rsid w:val="00A6336B"/>
    <w:rsid w:val="00A63816"/>
    <w:rsid w:val="00A7460B"/>
    <w:rsid w:val="00A7503B"/>
    <w:rsid w:val="00A75CD8"/>
    <w:rsid w:val="00A771ED"/>
    <w:rsid w:val="00A7775B"/>
    <w:rsid w:val="00A81320"/>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4AFC"/>
    <w:rsid w:val="00AC68F3"/>
    <w:rsid w:val="00AC795C"/>
    <w:rsid w:val="00AD2291"/>
    <w:rsid w:val="00AD243C"/>
    <w:rsid w:val="00AD3C6E"/>
    <w:rsid w:val="00AD3EC9"/>
    <w:rsid w:val="00AD484B"/>
    <w:rsid w:val="00AD60E5"/>
    <w:rsid w:val="00AD68B9"/>
    <w:rsid w:val="00AD6A28"/>
    <w:rsid w:val="00AE196D"/>
    <w:rsid w:val="00AE2A46"/>
    <w:rsid w:val="00AF1C12"/>
    <w:rsid w:val="00AF47E1"/>
    <w:rsid w:val="00AF553E"/>
    <w:rsid w:val="00AF7313"/>
    <w:rsid w:val="00B00B06"/>
    <w:rsid w:val="00B01E32"/>
    <w:rsid w:val="00B04E90"/>
    <w:rsid w:val="00B05CC1"/>
    <w:rsid w:val="00B06B5A"/>
    <w:rsid w:val="00B1218F"/>
    <w:rsid w:val="00B12334"/>
    <w:rsid w:val="00B140ED"/>
    <w:rsid w:val="00B15787"/>
    <w:rsid w:val="00B23BAE"/>
    <w:rsid w:val="00B30A85"/>
    <w:rsid w:val="00B31693"/>
    <w:rsid w:val="00B416CB"/>
    <w:rsid w:val="00B47A41"/>
    <w:rsid w:val="00B50969"/>
    <w:rsid w:val="00B510C8"/>
    <w:rsid w:val="00B513A8"/>
    <w:rsid w:val="00B54C33"/>
    <w:rsid w:val="00B54DF2"/>
    <w:rsid w:val="00B55E05"/>
    <w:rsid w:val="00B61DF4"/>
    <w:rsid w:val="00B64D20"/>
    <w:rsid w:val="00B6560A"/>
    <w:rsid w:val="00B70ED6"/>
    <w:rsid w:val="00B725E9"/>
    <w:rsid w:val="00B75660"/>
    <w:rsid w:val="00B80C4A"/>
    <w:rsid w:val="00B8391D"/>
    <w:rsid w:val="00B84AAF"/>
    <w:rsid w:val="00B90C51"/>
    <w:rsid w:val="00B90D1C"/>
    <w:rsid w:val="00B920E7"/>
    <w:rsid w:val="00B923F2"/>
    <w:rsid w:val="00BA31CC"/>
    <w:rsid w:val="00BA50FA"/>
    <w:rsid w:val="00BA5B55"/>
    <w:rsid w:val="00BA5E0D"/>
    <w:rsid w:val="00BB4AB8"/>
    <w:rsid w:val="00BB5799"/>
    <w:rsid w:val="00BB61EB"/>
    <w:rsid w:val="00BC1260"/>
    <w:rsid w:val="00BC37A9"/>
    <w:rsid w:val="00BC3F26"/>
    <w:rsid w:val="00BC6A4E"/>
    <w:rsid w:val="00BD2010"/>
    <w:rsid w:val="00BD3142"/>
    <w:rsid w:val="00BD4831"/>
    <w:rsid w:val="00BE01B0"/>
    <w:rsid w:val="00BE1409"/>
    <w:rsid w:val="00BE18F8"/>
    <w:rsid w:val="00BF5C18"/>
    <w:rsid w:val="00BF73B2"/>
    <w:rsid w:val="00C018AE"/>
    <w:rsid w:val="00C03382"/>
    <w:rsid w:val="00C03BF9"/>
    <w:rsid w:val="00C045DD"/>
    <w:rsid w:val="00C0645E"/>
    <w:rsid w:val="00C0673C"/>
    <w:rsid w:val="00C10A53"/>
    <w:rsid w:val="00C247FB"/>
    <w:rsid w:val="00C24A51"/>
    <w:rsid w:val="00C27EF5"/>
    <w:rsid w:val="00C3058F"/>
    <w:rsid w:val="00C326E5"/>
    <w:rsid w:val="00C32A3F"/>
    <w:rsid w:val="00C3352F"/>
    <w:rsid w:val="00C35F40"/>
    <w:rsid w:val="00C45BEE"/>
    <w:rsid w:val="00C478A6"/>
    <w:rsid w:val="00C47E71"/>
    <w:rsid w:val="00C51A4B"/>
    <w:rsid w:val="00C52EE2"/>
    <w:rsid w:val="00C551A9"/>
    <w:rsid w:val="00C61131"/>
    <w:rsid w:val="00C61A45"/>
    <w:rsid w:val="00C62F30"/>
    <w:rsid w:val="00C6768B"/>
    <w:rsid w:val="00C72B58"/>
    <w:rsid w:val="00C72F5A"/>
    <w:rsid w:val="00C81241"/>
    <w:rsid w:val="00C81D50"/>
    <w:rsid w:val="00C87EE5"/>
    <w:rsid w:val="00C9077B"/>
    <w:rsid w:val="00C941A2"/>
    <w:rsid w:val="00CA55D8"/>
    <w:rsid w:val="00CA6DC5"/>
    <w:rsid w:val="00CA7AB7"/>
    <w:rsid w:val="00CB20C4"/>
    <w:rsid w:val="00CB4F05"/>
    <w:rsid w:val="00CB7CDF"/>
    <w:rsid w:val="00CC2593"/>
    <w:rsid w:val="00CC4049"/>
    <w:rsid w:val="00CC73BF"/>
    <w:rsid w:val="00CC7B27"/>
    <w:rsid w:val="00CD2861"/>
    <w:rsid w:val="00CD3984"/>
    <w:rsid w:val="00CD44CC"/>
    <w:rsid w:val="00CD471E"/>
    <w:rsid w:val="00CD50CD"/>
    <w:rsid w:val="00CD5BE1"/>
    <w:rsid w:val="00CD78E3"/>
    <w:rsid w:val="00CE4CCB"/>
    <w:rsid w:val="00CE7CE5"/>
    <w:rsid w:val="00CF2704"/>
    <w:rsid w:val="00D005A4"/>
    <w:rsid w:val="00D03790"/>
    <w:rsid w:val="00D04ADD"/>
    <w:rsid w:val="00D07467"/>
    <w:rsid w:val="00D154FA"/>
    <w:rsid w:val="00D15E54"/>
    <w:rsid w:val="00D1619F"/>
    <w:rsid w:val="00D26D61"/>
    <w:rsid w:val="00D3093E"/>
    <w:rsid w:val="00D32296"/>
    <w:rsid w:val="00D34545"/>
    <w:rsid w:val="00D34F17"/>
    <w:rsid w:val="00D41098"/>
    <w:rsid w:val="00D4168B"/>
    <w:rsid w:val="00D43DEB"/>
    <w:rsid w:val="00D43EE2"/>
    <w:rsid w:val="00D45072"/>
    <w:rsid w:val="00D55592"/>
    <w:rsid w:val="00D57A3B"/>
    <w:rsid w:val="00D6470E"/>
    <w:rsid w:val="00D75AF7"/>
    <w:rsid w:val="00D765FC"/>
    <w:rsid w:val="00D82C7E"/>
    <w:rsid w:val="00D83A63"/>
    <w:rsid w:val="00D86144"/>
    <w:rsid w:val="00D93E72"/>
    <w:rsid w:val="00DA3F68"/>
    <w:rsid w:val="00DA716F"/>
    <w:rsid w:val="00DA7D90"/>
    <w:rsid w:val="00DA7E79"/>
    <w:rsid w:val="00DB21D1"/>
    <w:rsid w:val="00DB6D26"/>
    <w:rsid w:val="00DB6E9C"/>
    <w:rsid w:val="00DC4EF3"/>
    <w:rsid w:val="00DC74B1"/>
    <w:rsid w:val="00DD0743"/>
    <w:rsid w:val="00DD0DFF"/>
    <w:rsid w:val="00DD2F09"/>
    <w:rsid w:val="00DD70D8"/>
    <w:rsid w:val="00DD73C3"/>
    <w:rsid w:val="00DE40DC"/>
    <w:rsid w:val="00DE4609"/>
    <w:rsid w:val="00DE75ED"/>
    <w:rsid w:val="00DF3494"/>
    <w:rsid w:val="00E02D9D"/>
    <w:rsid w:val="00E04068"/>
    <w:rsid w:val="00E06331"/>
    <w:rsid w:val="00E102C5"/>
    <w:rsid w:val="00E109E7"/>
    <w:rsid w:val="00E1297A"/>
    <w:rsid w:val="00E264C5"/>
    <w:rsid w:val="00E264D1"/>
    <w:rsid w:val="00E33D16"/>
    <w:rsid w:val="00E34E0E"/>
    <w:rsid w:val="00E35044"/>
    <w:rsid w:val="00E369E6"/>
    <w:rsid w:val="00E40627"/>
    <w:rsid w:val="00E47BDB"/>
    <w:rsid w:val="00E51C65"/>
    <w:rsid w:val="00E51E33"/>
    <w:rsid w:val="00E5438A"/>
    <w:rsid w:val="00E56E53"/>
    <w:rsid w:val="00E65B22"/>
    <w:rsid w:val="00E70FB5"/>
    <w:rsid w:val="00E72C8B"/>
    <w:rsid w:val="00E76387"/>
    <w:rsid w:val="00E774F2"/>
    <w:rsid w:val="00E80238"/>
    <w:rsid w:val="00E80E56"/>
    <w:rsid w:val="00E81520"/>
    <w:rsid w:val="00E82680"/>
    <w:rsid w:val="00E86B94"/>
    <w:rsid w:val="00E911C4"/>
    <w:rsid w:val="00E95E99"/>
    <w:rsid w:val="00EB268D"/>
    <w:rsid w:val="00EB2D43"/>
    <w:rsid w:val="00EB545D"/>
    <w:rsid w:val="00EB6ADA"/>
    <w:rsid w:val="00EC0171"/>
    <w:rsid w:val="00EC047B"/>
    <w:rsid w:val="00EC2726"/>
    <w:rsid w:val="00EC3C36"/>
    <w:rsid w:val="00EC3EC3"/>
    <w:rsid w:val="00EC47B8"/>
    <w:rsid w:val="00EC77EF"/>
    <w:rsid w:val="00ED0534"/>
    <w:rsid w:val="00ED52FE"/>
    <w:rsid w:val="00EE01B5"/>
    <w:rsid w:val="00EE0421"/>
    <w:rsid w:val="00EE0887"/>
    <w:rsid w:val="00EE1930"/>
    <w:rsid w:val="00EF576C"/>
    <w:rsid w:val="00F00045"/>
    <w:rsid w:val="00F02045"/>
    <w:rsid w:val="00F02EAC"/>
    <w:rsid w:val="00F04266"/>
    <w:rsid w:val="00F14D00"/>
    <w:rsid w:val="00F159C5"/>
    <w:rsid w:val="00F17BD9"/>
    <w:rsid w:val="00F207C7"/>
    <w:rsid w:val="00F25089"/>
    <w:rsid w:val="00F265DA"/>
    <w:rsid w:val="00F300A9"/>
    <w:rsid w:val="00F30FD7"/>
    <w:rsid w:val="00F34C39"/>
    <w:rsid w:val="00F463E1"/>
    <w:rsid w:val="00F5495B"/>
    <w:rsid w:val="00F55FDC"/>
    <w:rsid w:val="00F56439"/>
    <w:rsid w:val="00F57F96"/>
    <w:rsid w:val="00F6328A"/>
    <w:rsid w:val="00F67C42"/>
    <w:rsid w:val="00F75710"/>
    <w:rsid w:val="00F7742F"/>
    <w:rsid w:val="00F80803"/>
    <w:rsid w:val="00F97DE7"/>
    <w:rsid w:val="00FA4E22"/>
    <w:rsid w:val="00FA59FA"/>
    <w:rsid w:val="00FB030E"/>
    <w:rsid w:val="00FB22F7"/>
    <w:rsid w:val="00FB5165"/>
    <w:rsid w:val="00FC2AF3"/>
    <w:rsid w:val="00FC3D53"/>
    <w:rsid w:val="00FD0567"/>
    <w:rsid w:val="00FD570E"/>
    <w:rsid w:val="00FE14AF"/>
    <w:rsid w:val="00FE2E87"/>
    <w:rsid w:val="00FE40D7"/>
    <w:rsid w:val="00FE5D01"/>
    <w:rsid w:val="00FE79E6"/>
    <w:rsid w:val="00FE7C34"/>
    <w:rsid w:val="00FF0508"/>
    <w:rsid w:val="00FF06B7"/>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88065" v:ext="edit"/>
    <o:shapelayout v:ext="edit">
      <o:idmap data="1" v:ext="edit"/>
    </o:shapelayout>
  </w:shapeDefaults>
  <w:decimalSymbol w:val=","/>
  <w:listSeparator w:val=";"/>
  <w14:docId w14:val="35CF977C"/>
  <w15:docId w15:val="{3589EB7E-ACA6-4BBB-B963-A0A3D4852B8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uiPriority="99"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uiPriority="99"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uiPriority="99"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link w:val="TekstbaloniaChar"/>
    <w:uiPriority w:val="99"/>
    <w:semiHidden/>
    <w:rsid w:val="00CC73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4F6A"/>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komentaraChar" w:customStyle="true">
    <w:name w:val="Tekst komentara Char"/>
    <w:basedOn w:val="Zadanifontodlomka"/>
    <w:link w:val="Tekstkomentara"/>
    <w:uiPriority w:val="99"/>
    <w:rsid w:val="002E4F6A"/>
    <w:rPr>
      <w:rFonts w:ascii="Calibri" w:hAnsi="Calibri" w:eastAsia="Calibri"/>
      <w:lang w:eastAsia="en-US"/>
    </w:rPr>
  </w:style>
  <w:style w:type="paragraph" w:styleId="Tekstkomentara">
    <w:name w:val="annotation text"/>
    <w:basedOn w:val="Normal"/>
    <w:link w:val="TekstkomentaraChar"/>
    <w:uiPriority w:val="99"/>
    <w:unhideWhenUsed/>
    <w:rsid w:val="002E4F6A"/>
    <w:pPr>
      <w:spacing w:after="200" w:line="276" w:lineRule="auto"/>
    </w:pPr>
    <w:rPr>
      <w:rFonts w:ascii="Calibri" w:hAnsi="Calibri" w:eastAsia="Calibri"/>
      <w:sz w:val="20"/>
      <w:szCs w:val="20"/>
      <w:lang w:eastAsia="en-US"/>
    </w:rPr>
  </w:style>
  <w:style w:type="character" w:styleId="PredmetkomentaraChar" w:customStyle="true">
    <w:name w:val="Predmet komentara Char"/>
    <w:basedOn w:val="TekstkomentaraChar"/>
    <w:link w:val="Predmetkomentara"/>
    <w:uiPriority w:val="99"/>
    <w:rsid w:val="002E4F6A"/>
    <w:rPr>
      <w:rFonts w:ascii="Calibri" w:hAnsi="Calibri" w:eastAsia="Calibri"/>
      <w:b/>
      <w:bCs/>
      <w:lang w:eastAsia="en-US"/>
    </w:rPr>
  </w:style>
  <w:style w:type="paragraph" w:styleId="Predmetkomentara">
    <w:name w:val="annotation subject"/>
    <w:basedOn w:val="Tekstkomentara"/>
    <w:next w:val="Tekstkomentara"/>
    <w:link w:val="PredmetkomentaraChar"/>
    <w:uiPriority w:val="99"/>
    <w:unhideWhenUsed/>
    <w:rsid w:val="002E4F6A"/>
    <w:rPr>
      <w:b/>
      <w:bCs/>
    </w:rPr>
  </w:style>
  <w:style w:type="paragraph" w:styleId="Tekstfusnote">
    <w:name w:val="footnote text"/>
    <w:basedOn w:val="Normal"/>
    <w:link w:val="TekstfusnoteChar"/>
    <w:rsid w:val="00907850"/>
    <w:rPr>
      <w:sz w:val="20"/>
      <w:szCs w:val="20"/>
    </w:rPr>
  </w:style>
  <w:style w:type="character" w:styleId="TekstfusnoteChar" w:customStyle="true">
    <w:name w:val="Tekst fusnote Char"/>
    <w:basedOn w:val="Zadanifontodlomka"/>
    <w:link w:val="Tekstfusnote"/>
    <w:rsid w:val="00907850"/>
  </w:style>
  <w:style w:type="paragraph" w:styleId="Bezproreda">
    <w:name w:val="No Spacing"/>
    <w:uiPriority w:val="1"/>
    <w:qFormat/>
    <w:rsid w:val="005C40CE"/>
    <w:pPr>
      <w:spacing w:after="80"/>
    </w:pPr>
    <w:rPr>
      <w:rFonts w:ascii="Calibri" w:hAnsi="Calibri"/>
      <w:sz w:val="22"/>
      <w:szCs w:val="22"/>
      <w:lang w:eastAsia="en-US"/>
    </w:rPr>
  </w:style>
  <w:style w:type="paragraph" w:styleId="Default" w:customStyle="true">
    <w:name w:val="Default"/>
    <w:rsid w:val="008A4DF5"/>
    <w:pPr>
      <w:autoSpaceDE w:val="false"/>
      <w:autoSpaceDN w:val="false"/>
      <w:adjustRightInd w:val="false"/>
    </w:pPr>
    <w:rPr>
      <w:rFonts w:ascii="Calibri" w:hAnsi="Calibri" w:cs="Calibri"/>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51546774">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2185555">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32352879">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0560784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theme/theme1.xml" Type="http://schemas.openxmlformats.org/officeDocument/2006/relationships/theme" Id="rId14"/><Relationship Target="../customXml/item1d.xml" Type="http://schemas.openxmlformats.org/officeDocument/2006/relationships/customXml" Id="rId15"/></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860EB27-3FE3-434E-86FC-74B3A78DE890}">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1259</properties:Words>
  <properties:Characters>7400</properties:Characters>
  <properties:Lines>61</properties:Lines>
  <properties:Paragraphs>17</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8642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2025-12-04T13:14:00Z</dcterms:created>
  <dc:creator>Ana Markač</dc:creator>
  <cp:lastModifiedBy>Tomislav Jurlina</cp:lastModifiedBy>
  <cp:lastPrinted>2025-12-08T10:15:00Z</cp:lastPrinted>
  <dcterms:modified xmlns:xsi="http://www.w3.org/2001/XMLSchema-instance" xsi:type="dcterms:W3CDTF">2025-12-08T10:15:00Z</dcterms:modified>
  <cp:revision>9</cp:revision>
  <dc:title>REPUBLIKA  HRVATSKA</dc:title>
</cp:coreProperties>
</file>